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7" w:rsidRPr="005C08B7" w:rsidRDefault="005C08B7" w:rsidP="005C08B7">
      <w:pPr>
        <w:tabs>
          <w:tab w:val="left" w:pos="7460"/>
        </w:tabs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5C08B7" w:rsidRPr="005C08B7" w:rsidRDefault="00AF4430" w:rsidP="005C08B7">
      <w:pPr>
        <w:tabs>
          <w:tab w:val="left" w:pos="7460"/>
        </w:tabs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704850" cy="685800"/>
            <wp:effectExtent l="19050" t="0" r="0" b="0"/>
            <wp:wrapNone/>
            <wp:docPr id="2" name="Рисунок 21107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07023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8B7" w:rsidRPr="005C08B7" w:rsidRDefault="005C08B7" w:rsidP="005C08B7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5C08B7" w:rsidRPr="005C08B7" w:rsidRDefault="005C08B7" w:rsidP="005C08B7">
      <w:pPr>
        <w:spacing w:after="0" w:line="240" w:lineRule="auto"/>
        <w:ind w:left="1080"/>
        <w:rPr>
          <w:rFonts w:ascii="Times New Roman" w:hAnsi="Times New Roman"/>
          <w:b/>
          <w:kern w:val="0"/>
          <w:sz w:val="28"/>
          <w:szCs w:val="28"/>
        </w:rPr>
      </w:pPr>
      <w:r w:rsidRPr="005C08B7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:rsidR="005C08B7" w:rsidRPr="005C08B7" w:rsidRDefault="005C08B7" w:rsidP="005C08B7">
      <w:pPr>
        <w:spacing w:after="0" w:line="240" w:lineRule="auto"/>
        <w:jc w:val="center"/>
        <w:outlineLvl w:val="0"/>
        <w:rPr>
          <w:rFonts w:ascii="Times New Roman" w:hAnsi="Times New Roman"/>
          <w:kern w:val="0"/>
          <w:sz w:val="28"/>
          <w:szCs w:val="28"/>
        </w:rPr>
      </w:pPr>
      <w:r w:rsidRPr="005C08B7">
        <w:rPr>
          <w:rFonts w:ascii="Times New Roman" w:hAnsi="Times New Roman"/>
          <w:b/>
          <w:kern w:val="0"/>
          <w:sz w:val="28"/>
          <w:szCs w:val="28"/>
        </w:rPr>
        <w:t>Администрация</w:t>
      </w:r>
    </w:p>
    <w:p w:rsidR="005C08B7" w:rsidRPr="005C08B7" w:rsidRDefault="005C08B7" w:rsidP="005C08B7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5C08B7">
        <w:rPr>
          <w:rFonts w:ascii="Times New Roman" w:hAnsi="Times New Roman"/>
          <w:b/>
          <w:kern w:val="0"/>
          <w:sz w:val="28"/>
          <w:szCs w:val="28"/>
        </w:rPr>
        <w:t xml:space="preserve">муниципального образования </w:t>
      </w:r>
    </w:p>
    <w:p w:rsidR="005C08B7" w:rsidRPr="005C08B7" w:rsidRDefault="005C08B7" w:rsidP="005C08B7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5C08B7">
        <w:rPr>
          <w:rFonts w:ascii="Times New Roman" w:hAnsi="Times New Roman"/>
          <w:b/>
          <w:kern w:val="0"/>
          <w:sz w:val="28"/>
          <w:szCs w:val="28"/>
        </w:rPr>
        <w:t>сельского поселения деревня Асеньевское</w:t>
      </w:r>
    </w:p>
    <w:p w:rsidR="005C08B7" w:rsidRPr="005C08B7" w:rsidRDefault="005C08B7" w:rsidP="005C08B7">
      <w:pPr>
        <w:spacing w:after="0" w:line="240" w:lineRule="auto"/>
        <w:jc w:val="center"/>
        <w:outlineLvl w:val="0"/>
        <w:rPr>
          <w:rFonts w:ascii="Times New Roman" w:hAnsi="Times New Roman"/>
          <w:b/>
          <w:kern w:val="0"/>
          <w:sz w:val="28"/>
          <w:szCs w:val="28"/>
        </w:rPr>
      </w:pPr>
      <w:r w:rsidRPr="005C08B7">
        <w:rPr>
          <w:rFonts w:ascii="Times New Roman" w:hAnsi="Times New Roman"/>
          <w:b/>
          <w:kern w:val="0"/>
          <w:sz w:val="28"/>
          <w:szCs w:val="28"/>
        </w:rPr>
        <w:t>Боровский район Калужская область</w:t>
      </w:r>
    </w:p>
    <w:p w:rsidR="005C08B7" w:rsidRPr="005C08B7" w:rsidRDefault="005C08B7" w:rsidP="005C08B7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5C08B7" w:rsidRPr="005C08B7" w:rsidRDefault="005C08B7" w:rsidP="005C08B7">
      <w:pPr>
        <w:spacing w:after="0" w:line="240" w:lineRule="auto"/>
        <w:ind w:left="-426" w:firstLine="426"/>
        <w:jc w:val="center"/>
        <w:outlineLvl w:val="0"/>
        <w:rPr>
          <w:rFonts w:ascii="Times New Roman" w:hAnsi="Times New Roman"/>
          <w:b/>
          <w:kern w:val="0"/>
          <w:sz w:val="24"/>
          <w:szCs w:val="24"/>
          <w:u w:val="single"/>
        </w:rPr>
      </w:pPr>
      <w:r w:rsidRPr="005C08B7">
        <w:rPr>
          <w:rFonts w:ascii="Times New Roman" w:hAnsi="Times New Roman"/>
          <w:b/>
          <w:kern w:val="0"/>
          <w:sz w:val="24"/>
          <w:szCs w:val="24"/>
          <w:u w:val="single"/>
        </w:rPr>
        <w:t>ПОСТАНОВЛЕНИЕ</w:t>
      </w:r>
    </w:p>
    <w:p w:rsidR="005C08B7" w:rsidRPr="005C08B7" w:rsidRDefault="005C08B7" w:rsidP="005C08B7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5C08B7" w:rsidRDefault="005C08B7" w:rsidP="005C08B7">
      <w:pPr>
        <w:widowControl w:val="0"/>
        <w:spacing w:after="240" w:line="259" w:lineRule="exact"/>
        <w:ind w:right="1134"/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«25» июля 2023г.               деревня Асеньевское               № 146</w:t>
      </w:r>
    </w:p>
    <w:p w:rsidR="005C08B7" w:rsidRPr="005C08B7" w:rsidRDefault="005C08B7" w:rsidP="005C08B7">
      <w:pPr>
        <w:widowControl w:val="0"/>
        <w:spacing w:after="240" w:line="259" w:lineRule="exact"/>
        <w:ind w:right="1134"/>
        <w:jc w:val="center"/>
        <w:rPr>
          <w:rFonts w:eastAsia="Times New Roman"/>
          <w:b/>
          <w:bCs/>
          <w:color w:val="000000"/>
          <w:spacing w:val="9"/>
          <w:sz w:val="19"/>
          <w:szCs w:val="19"/>
          <w:lang w:eastAsia="en-US"/>
        </w:rPr>
      </w:pPr>
      <w:r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О присвоении названий проездам в СНТ «Белые ключи»</w:t>
      </w:r>
    </w:p>
    <w:p w:rsidR="005C08B7" w:rsidRPr="005C08B7" w:rsidRDefault="005C08B7" w:rsidP="005C08B7">
      <w:pPr>
        <w:widowControl w:val="0"/>
        <w:spacing w:after="240" w:line="276" w:lineRule="auto"/>
        <w:ind w:left="60" w:right="20" w:firstLine="720"/>
        <w:jc w:val="both"/>
        <w:rPr>
          <w:rFonts w:ascii="Times New Roman" w:hAnsi="Times New Roman"/>
          <w:color w:val="000000"/>
          <w:spacing w:val="9"/>
          <w:kern w:val="0"/>
          <w:sz w:val="24"/>
          <w:szCs w:val="24"/>
        </w:rPr>
      </w:pPr>
      <w:r w:rsidRPr="005C08B7">
        <w:rPr>
          <w:rFonts w:ascii="Times New Roman" w:hAnsi="Times New Roman"/>
          <w:color w:val="000000"/>
          <w:spacing w:val="9"/>
          <w:kern w:val="0"/>
          <w:sz w:val="24"/>
          <w:szCs w:val="24"/>
        </w:rPr>
        <w:t>В соответствии с Федеральным Законом от 06.10.2003 года № 1Э1-ФЗ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администрация</w:t>
      </w:r>
    </w:p>
    <w:p w:rsidR="005C08B7" w:rsidRPr="005C08B7" w:rsidRDefault="005C08B7" w:rsidP="005C08B7">
      <w:pPr>
        <w:widowControl w:val="0"/>
        <w:spacing w:after="0" w:line="276" w:lineRule="auto"/>
        <w:ind w:left="-142"/>
        <w:jc w:val="center"/>
        <w:rPr>
          <w:rFonts w:ascii="Times New Roman" w:hAnsi="Times New Roman"/>
          <w:b/>
          <w:bCs/>
          <w:color w:val="000000"/>
          <w:spacing w:val="10"/>
          <w:kern w:val="0"/>
          <w:sz w:val="28"/>
          <w:szCs w:val="28"/>
        </w:rPr>
      </w:pPr>
      <w:r w:rsidRPr="005C08B7">
        <w:rPr>
          <w:rFonts w:ascii="Times New Roman" w:hAnsi="Times New Roman"/>
          <w:b/>
          <w:bCs/>
          <w:color w:val="000000"/>
          <w:spacing w:val="10"/>
          <w:kern w:val="0"/>
          <w:sz w:val="28"/>
          <w:szCs w:val="28"/>
        </w:rPr>
        <w:t>Постановляю:</w:t>
      </w:r>
    </w:p>
    <w:p w:rsidR="005C08B7" w:rsidRPr="005C08B7" w:rsidRDefault="005C08B7" w:rsidP="005C08B7">
      <w:pPr>
        <w:widowControl w:val="0"/>
        <w:spacing w:after="0" w:line="276" w:lineRule="auto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>1. Присвоить проездам, расположенным на территории СНТ «Белые ключи» почтовый адрес: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="00BF6F31" w:rsidRP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1-ый</w:t>
      </w:r>
      <w:r w:rsidRP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Центральный</w:t>
      </w:r>
      <w:r w:rsid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проезд</w:t>
      </w:r>
      <w:r w:rsidRPr="005C08B7">
        <w:rPr>
          <w:rFonts w:ascii="Times New Roman" w:hAnsi="Times New Roman"/>
          <w:color w:val="000000"/>
          <w:spacing w:val="10"/>
          <w:sz w:val="24"/>
          <w:szCs w:val="24"/>
          <w:shd w:val="clear" w:color="auto" w:fill="FFFFFF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2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-ой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Центральный</w:t>
      </w:r>
      <w:r w:rsidR="00BF6F31" w:rsidRP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BF6F31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color w:val="000000"/>
          <w:spacing w:val="10"/>
          <w:sz w:val="24"/>
          <w:szCs w:val="24"/>
          <w:shd w:val="clear" w:color="auto" w:fill="FFFFFF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bookmarkStart w:id="0" w:name="_Hlk141110238"/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3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-ий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Заречный</w:t>
      </w:r>
      <w:r w:rsid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BF6F31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color w:val="000000"/>
          <w:spacing w:val="10"/>
          <w:sz w:val="24"/>
          <w:szCs w:val="24"/>
          <w:shd w:val="clear" w:color="auto" w:fill="FFFFFF"/>
          <w:lang w:eastAsia="en-US"/>
        </w:rPr>
        <w:t>;</w:t>
      </w:r>
    </w:p>
    <w:bookmarkEnd w:id="0"/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Приозерный</w:t>
      </w:r>
      <w:r w:rsidR="00BF6F31" w:rsidRPr="00BF6F31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BF6F31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color w:val="000000"/>
          <w:spacing w:val="10"/>
          <w:sz w:val="24"/>
          <w:szCs w:val="24"/>
          <w:shd w:val="clear" w:color="auto" w:fill="FFFFFF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</w:t>
      </w:r>
      <w:r w:rsidR="00E328BF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1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-ый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Приозерный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E328BF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2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-ой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Приозерный</w:t>
      </w:r>
      <w:r w:rsidR="00E328BF" w:rsidRP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E328BF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1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-ый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Полевой</w:t>
      </w:r>
      <w:r w:rsidR="00E328BF" w:rsidRP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E328BF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;</w:t>
      </w:r>
    </w:p>
    <w:p w:rsidR="005C08B7" w:rsidRPr="005C08B7" w:rsidRDefault="005C08B7" w:rsidP="005C08B7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23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 xml:space="preserve">Российская Федерация, Калужская область, Боровский муниципальный район, сельское поселение деревня Асеньевское, деревня Отяково, территория СНТ «Белые ключи»,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2</w:t>
      </w:r>
      <w:r w:rsid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-ой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Полевой</w:t>
      </w:r>
      <w:r w:rsidR="00E328BF" w:rsidRPr="00E328BF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 w:rsidR="00E328BF"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проезд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.</w:t>
      </w:r>
    </w:p>
    <w:p w:rsidR="005C08B7" w:rsidRPr="005C08B7" w:rsidRDefault="005C08B7" w:rsidP="005C08B7">
      <w:pPr>
        <w:widowControl w:val="0"/>
        <w:tabs>
          <w:tab w:val="left" w:pos="537"/>
        </w:tabs>
        <w:spacing w:after="0" w:line="276" w:lineRule="auto"/>
        <w:ind w:right="20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spacing w:val="6"/>
          <w:sz w:val="24"/>
          <w:szCs w:val="24"/>
          <w:lang w:eastAsia="en-US"/>
        </w:rPr>
        <w:t>2.  Постановление вступает в силу с момента его подписания.</w:t>
      </w:r>
    </w:p>
    <w:p w:rsidR="005C08B7" w:rsidRDefault="005C08B7" w:rsidP="005C08B7">
      <w:pPr>
        <w:widowControl w:val="0"/>
        <w:tabs>
          <w:tab w:val="left" w:pos="537"/>
        </w:tabs>
        <w:spacing w:after="0" w:line="259" w:lineRule="exact"/>
        <w:ind w:right="20"/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</w:pPr>
    </w:p>
    <w:p w:rsidR="005C08B7" w:rsidRPr="005C08B7" w:rsidRDefault="005C08B7" w:rsidP="005C08B7">
      <w:pPr>
        <w:widowControl w:val="0"/>
        <w:tabs>
          <w:tab w:val="left" w:pos="537"/>
        </w:tabs>
        <w:spacing w:after="0" w:line="259" w:lineRule="exact"/>
        <w:ind w:right="20"/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>Глава</w:t>
      </w:r>
      <w:r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ад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министрации муниципального   </w:t>
      </w:r>
      <w:r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                         </w:t>
      </w: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И.Н. Жильцова                                                                                 </w:t>
      </w:r>
    </w:p>
    <w:p w:rsidR="005C08B7" w:rsidRPr="005C08B7" w:rsidRDefault="005C08B7" w:rsidP="005C08B7">
      <w:pPr>
        <w:widowControl w:val="0"/>
        <w:tabs>
          <w:tab w:val="left" w:pos="537"/>
        </w:tabs>
        <w:spacing w:after="0" w:line="259" w:lineRule="exact"/>
        <w:ind w:right="20"/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образования сельского поселения                 </w:t>
      </w:r>
    </w:p>
    <w:p w:rsidR="005C08B7" w:rsidRPr="005C08B7" w:rsidRDefault="005C08B7" w:rsidP="005C08B7">
      <w:pPr>
        <w:widowControl w:val="0"/>
        <w:tabs>
          <w:tab w:val="left" w:pos="537"/>
        </w:tabs>
        <w:spacing w:after="0" w:line="259" w:lineRule="exact"/>
        <w:ind w:right="20"/>
        <w:rPr>
          <w:rFonts w:ascii="Times New Roman" w:hAnsi="Times New Roman"/>
          <w:spacing w:val="6"/>
          <w:sz w:val="24"/>
          <w:szCs w:val="24"/>
          <w:lang w:eastAsia="en-US"/>
        </w:rPr>
      </w:pPr>
      <w:r w:rsidRPr="005C08B7">
        <w:rPr>
          <w:rFonts w:ascii="Times New Roman" w:hAnsi="Times New Roman"/>
          <w:b/>
          <w:bCs/>
          <w:spacing w:val="6"/>
          <w:sz w:val="24"/>
          <w:szCs w:val="24"/>
          <w:lang w:eastAsia="en-US"/>
        </w:rPr>
        <w:t xml:space="preserve">деревня Асеньевское </w:t>
      </w:r>
    </w:p>
    <w:p w:rsidR="005C08B7" w:rsidRDefault="005C08B7" w:rsidP="005C08B7">
      <w:pPr>
        <w:widowControl w:val="0"/>
        <w:tabs>
          <w:tab w:val="left" w:pos="537"/>
        </w:tabs>
        <w:spacing w:after="0" w:line="259" w:lineRule="exact"/>
        <w:ind w:right="20"/>
        <w:jc w:val="both"/>
        <w:rPr>
          <w:rFonts w:ascii="Times New Roman" w:hAnsi="Times New Roman"/>
          <w:spacing w:val="6"/>
          <w:sz w:val="24"/>
          <w:szCs w:val="24"/>
          <w:lang w:eastAsia="en-US"/>
        </w:rPr>
      </w:pPr>
    </w:p>
    <w:sectPr w:rsidR="005C08B7" w:rsidSect="005C08B7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43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9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08B7"/>
    <w:rsid w:val="005C08B7"/>
    <w:rsid w:val="00AF4430"/>
    <w:rsid w:val="00BF6F31"/>
    <w:rsid w:val="00C207D9"/>
    <w:rsid w:val="00E3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2023-07-31T12:52:00Z</cp:lastPrinted>
  <dcterms:created xsi:type="dcterms:W3CDTF">2023-09-26T12:52:00Z</dcterms:created>
  <dcterms:modified xsi:type="dcterms:W3CDTF">2023-09-26T12:52:00Z</dcterms:modified>
</cp:coreProperties>
</file>