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EA0E" w14:textId="77777777" w:rsidR="006C2DBA" w:rsidRDefault="009B01EA">
      <w:pPr>
        <w:pStyle w:val="20"/>
        <w:framePr w:w="9965" w:h="12790" w:hRule="exact" w:wrap="none" w:vAnchor="page" w:hAnchor="page" w:x="973" w:y="1517"/>
        <w:shd w:val="clear" w:color="auto" w:fill="auto"/>
        <w:ind w:left="20"/>
      </w:pPr>
      <w:r>
        <w:t>АДМИНИСТРАЦИЯ МУНИЦИПАЛЬНОГО ОБРАЗОВАНИЯ СЕЛЬСКОГО ПОСЕЛЕНИЯ ДЕРЕВНЯ АСЕНЬЕВСКОЕ БОРОВСКОГО</w:t>
      </w:r>
    </w:p>
    <w:p w14:paraId="0C70FF91" w14:textId="77777777" w:rsidR="006C2DBA" w:rsidRDefault="009B01EA">
      <w:pPr>
        <w:pStyle w:val="20"/>
        <w:framePr w:w="9965" w:h="12790" w:hRule="exact" w:wrap="none" w:vAnchor="page" w:hAnchor="page" w:x="973" w:y="1517"/>
        <w:shd w:val="clear" w:color="auto" w:fill="auto"/>
        <w:spacing w:after="229"/>
        <w:ind w:left="20"/>
      </w:pPr>
      <w:r>
        <w:t>РАЙОНА КАЛУЖСКОЙ ОБЛАСТИ</w:t>
      </w:r>
    </w:p>
    <w:p w14:paraId="66092767" w14:textId="77777777" w:rsidR="006C2DBA" w:rsidRDefault="009B01EA">
      <w:pPr>
        <w:pStyle w:val="20"/>
        <w:framePr w:w="9965" w:h="12790" w:hRule="exact" w:wrap="none" w:vAnchor="page" w:hAnchor="page" w:x="973" w:y="1517"/>
        <w:shd w:val="clear" w:color="auto" w:fill="auto"/>
        <w:spacing w:after="318" w:line="260" w:lineRule="exact"/>
        <w:ind w:left="20"/>
      </w:pPr>
      <w:r>
        <w:t>ПОСТАНОВЛЕНИЕ</w:t>
      </w:r>
    </w:p>
    <w:p w14:paraId="498CF32B" w14:textId="1CF6C57A" w:rsidR="004120F5" w:rsidRDefault="009B01EA" w:rsidP="004120F5">
      <w:pPr>
        <w:pStyle w:val="30"/>
        <w:framePr w:w="9965" w:h="12790" w:hRule="exact" w:wrap="none" w:vAnchor="page" w:hAnchor="page" w:x="973" w:y="1517"/>
        <w:shd w:val="clear" w:color="auto" w:fill="auto"/>
        <w:tabs>
          <w:tab w:val="left" w:leader="underscore" w:pos="730"/>
          <w:tab w:val="left" w:leader="underscore" w:pos="1868"/>
          <w:tab w:val="left" w:pos="4263"/>
          <w:tab w:val="left" w:pos="8626"/>
          <w:tab w:val="left" w:leader="underscore" w:pos="9586"/>
        </w:tabs>
        <w:spacing w:before="0" w:after="223" w:line="210" w:lineRule="exact"/>
        <w:ind w:left="260"/>
      </w:pPr>
      <w:r>
        <w:t>«</w:t>
      </w:r>
      <w:r w:rsidR="004120F5">
        <w:t>07</w:t>
      </w:r>
      <w:r>
        <w:t>»</w:t>
      </w:r>
      <w:r w:rsidR="004120F5">
        <w:t>июня 2</w:t>
      </w:r>
      <w:r>
        <w:t>022 г.</w:t>
      </w:r>
      <w:r>
        <w:tab/>
        <w:t>д. Асеньевское</w:t>
      </w:r>
      <w:r>
        <w:tab/>
        <w:t>№</w:t>
      </w:r>
      <w:r w:rsidR="004120F5">
        <w:t>104</w:t>
      </w:r>
    </w:p>
    <w:p w14:paraId="2366A906" w14:textId="6120FCBE" w:rsidR="006C2DBA" w:rsidRDefault="009B01EA" w:rsidP="004120F5">
      <w:pPr>
        <w:pStyle w:val="30"/>
        <w:framePr w:w="9965" w:h="12790" w:hRule="exact" w:wrap="none" w:vAnchor="page" w:hAnchor="page" w:x="973" w:y="1517"/>
        <w:shd w:val="clear" w:color="auto" w:fill="auto"/>
        <w:tabs>
          <w:tab w:val="left" w:leader="underscore" w:pos="730"/>
          <w:tab w:val="left" w:leader="underscore" w:pos="1868"/>
          <w:tab w:val="left" w:pos="4263"/>
          <w:tab w:val="left" w:pos="8626"/>
          <w:tab w:val="left" w:leader="underscore" w:pos="9586"/>
        </w:tabs>
        <w:spacing w:before="0" w:after="223" w:line="210" w:lineRule="exact"/>
        <w:ind w:left="260"/>
      </w:pPr>
      <w:r>
        <w:t>«О предоставлении разрешения на условно разрешенный вид использования земельного участка с кадастровым номером 40:03:090302:156»</w:t>
      </w:r>
    </w:p>
    <w:p w14:paraId="346F1596" w14:textId="77777777" w:rsidR="006C2DBA" w:rsidRDefault="009B01EA">
      <w:pPr>
        <w:pStyle w:val="21"/>
        <w:framePr w:w="9965" w:h="12790" w:hRule="exact" w:wrap="none" w:vAnchor="page" w:hAnchor="page" w:x="973" w:y="1517"/>
        <w:shd w:val="clear" w:color="auto" w:fill="auto"/>
        <w:spacing w:before="0" w:after="266"/>
        <w:ind w:left="20" w:right="20"/>
      </w:pPr>
      <w: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руководствуясь статьей 39 Градостроительного кодекса Российской Федерации, Уставом муниципального образования сельского поселения деревня Асеньевское, Правилами землепользования и застройки муниципального образования сельского поселения деревня Асеньевское, утвержденными решением Сельской Думы муниципального образования сельского поселения деревня Асеньевское от 15.11.2018 г. №33, на основании решения Сельской думы муниципального образования сельского поселения деревня Асеньевское от 06.06.2022 г. №55 «Об утверждении заключения публичных слушаний», администрация муниципального образования сельского поселения деревня Асеньевское</w:t>
      </w:r>
    </w:p>
    <w:p w14:paraId="249BDD22" w14:textId="77777777" w:rsidR="006C2DBA" w:rsidRDefault="009B01EA">
      <w:pPr>
        <w:pStyle w:val="30"/>
        <w:framePr w:w="9965" w:h="12790" w:hRule="exact" w:wrap="none" w:vAnchor="page" w:hAnchor="page" w:x="973" w:y="1517"/>
        <w:shd w:val="clear" w:color="auto" w:fill="auto"/>
        <w:spacing w:before="0" w:after="223" w:line="210" w:lineRule="exact"/>
        <w:ind w:left="20"/>
        <w:jc w:val="center"/>
      </w:pPr>
      <w:r>
        <w:t>ПОСТАНОВЛЯЕТ:</w:t>
      </w:r>
    </w:p>
    <w:p w14:paraId="0A7F1954" w14:textId="77777777" w:rsidR="006C2DBA" w:rsidRDefault="009B01EA">
      <w:pPr>
        <w:pStyle w:val="21"/>
        <w:framePr w:w="9965" w:h="12790" w:hRule="exact" w:wrap="none" w:vAnchor="page" w:hAnchor="page" w:x="973" w:y="1517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0"/>
        <w:ind w:left="20" w:right="20"/>
      </w:pPr>
      <w:r>
        <w:t xml:space="preserve">Предоставить разрешение на условно разрешенный вид использования «предпринимательство» для земельного участка с кадастровым номером 40:03:090302:156, площадью 2100 </w:t>
      </w:r>
      <w:proofErr w:type="spellStart"/>
      <w:r>
        <w:t>кв.м</w:t>
      </w:r>
      <w:proofErr w:type="spellEnd"/>
      <w:r>
        <w:t xml:space="preserve">., расположенного на землях сельскохозяйственного назначения, в территориальной зоне Сх2, с видом разрешенного использования «рыбоводство», по адресу: Калужская область, Боровский район, в районе д. </w:t>
      </w:r>
      <w:proofErr w:type="spellStart"/>
      <w:r>
        <w:t>Дылдино</w:t>
      </w:r>
      <w:proofErr w:type="spellEnd"/>
      <w:r>
        <w:t xml:space="preserve">, д. </w:t>
      </w:r>
      <w:proofErr w:type="spellStart"/>
      <w:r>
        <w:t>Рогозино</w:t>
      </w:r>
      <w:proofErr w:type="spellEnd"/>
      <w:r>
        <w:t>.</w:t>
      </w:r>
    </w:p>
    <w:p w14:paraId="48FB52ED" w14:textId="77777777" w:rsidR="006C2DBA" w:rsidRDefault="009B01EA">
      <w:pPr>
        <w:pStyle w:val="21"/>
        <w:framePr w:w="9965" w:h="12790" w:hRule="exact" w:wrap="none" w:vAnchor="page" w:hAnchor="page" w:x="973" w:y="1517"/>
        <w:numPr>
          <w:ilvl w:val="0"/>
          <w:numId w:val="1"/>
        </w:numPr>
        <w:shd w:val="clear" w:color="auto" w:fill="auto"/>
        <w:tabs>
          <w:tab w:val="left" w:pos="1143"/>
        </w:tabs>
        <w:spacing w:before="0" w:after="0"/>
        <w:ind w:left="20" w:right="20"/>
      </w:pPr>
      <w:r>
        <w:t xml:space="preserve">Настоящее Постановление вступает в силу с момента подписания и подлежит размещению на официальном сайте муниципального образования сельского поселения деревня Асеньевское </w:t>
      </w:r>
      <w:r>
        <w:rPr>
          <w:rStyle w:val="1"/>
        </w:rPr>
        <w:t>(Ъйр://</w:t>
      </w:r>
      <w:proofErr w:type="gramStart"/>
      <w:r>
        <w:rPr>
          <w:rStyle w:val="1"/>
        </w:rPr>
        <w:t>асеньевское.рф</w:t>
      </w:r>
      <w:proofErr w:type="gramEnd"/>
      <w:r>
        <w:rPr>
          <w:rStyle w:val="1"/>
        </w:rPr>
        <w:t>^</w:t>
      </w:r>
    </w:p>
    <w:p w14:paraId="6CA93CC4" w14:textId="77777777" w:rsidR="006C2DBA" w:rsidRDefault="009B01EA">
      <w:pPr>
        <w:pStyle w:val="21"/>
        <w:framePr w:w="9965" w:h="12790" w:hRule="exact" w:wrap="none" w:vAnchor="page" w:hAnchor="page" w:x="973" w:y="1517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686"/>
        <w:ind w:left="20"/>
      </w:pPr>
      <w:r>
        <w:t>Контроль за исполнением настоящего Постановления оставляю за собой.</w:t>
      </w:r>
    </w:p>
    <w:p w14:paraId="338D0FE8" w14:textId="77777777" w:rsidR="006C2DBA" w:rsidRDefault="009B01EA">
      <w:pPr>
        <w:pStyle w:val="30"/>
        <w:framePr w:w="9965" w:h="12790" w:hRule="exact" w:wrap="none" w:vAnchor="page" w:hAnchor="page" w:x="973" w:y="1517"/>
        <w:shd w:val="clear" w:color="auto" w:fill="auto"/>
        <w:spacing w:before="0" w:after="78" w:line="210" w:lineRule="exact"/>
        <w:ind w:left="20"/>
        <w:jc w:val="both"/>
      </w:pPr>
      <w:r>
        <w:t>Глава администрации</w:t>
      </w:r>
    </w:p>
    <w:p w14:paraId="45A815EA" w14:textId="77777777" w:rsidR="006C2DBA" w:rsidRDefault="009B01EA">
      <w:pPr>
        <w:pStyle w:val="30"/>
        <w:framePr w:w="9965" w:h="12790" w:hRule="exact" w:wrap="none" w:vAnchor="page" w:hAnchor="page" w:x="973" w:y="1517"/>
        <w:shd w:val="clear" w:color="auto" w:fill="auto"/>
        <w:tabs>
          <w:tab w:val="left" w:pos="8247"/>
        </w:tabs>
        <w:spacing w:before="0" w:after="0" w:line="210" w:lineRule="exact"/>
        <w:ind w:left="20"/>
        <w:jc w:val="both"/>
      </w:pPr>
      <w:r>
        <w:t>МО СП деревня Асеньевское</w:t>
      </w:r>
      <w:r>
        <w:tab/>
        <w:t>И.Н. Жильцова</w:t>
      </w:r>
    </w:p>
    <w:p w14:paraId="5C5D9BA8" w14:textId="77777777" w:rsidR="006C2DBA" w:rsidRDefault="009B01EA">
      <w:pPr>
        <w:pStyle w:val="40"/>
        <w:framePr w:w="9965" w:h="580" w:hRule="exact" w:wrap="none" w:vAnchor="page" w:hAnchor="page" w:x="973" w:y="15112"/>
        <w:shd w:val="clear" w:color="auto" w:fill="auto"/>
        <w:spacing w:before="0"/>
        <w:ind w:left="20" w:right="8300"/>
      </w:pPr>
      <w:r>
        <w:t xml:space="preserve">Исп. Калёнов А.С., </w:t>
      </w:r>
      <w:r>
        <w:rPr>
          <w:rStyle w:val="485pt0pt"/>
        </w:rPr>
        <w:t>8</w:t>
      </w:r>
      <w:r>
        <w:rPr>
          <w:rStyle w:val="485pt0pt0"/>
        </w:rPr>
        <w:t xml:space="preserve"> (</w:t>
      </w:r>
      <w:r>
        <w:rPr>
          <w:rStyle w:val="485pt0pt"/>
        </w:rPr>
        <w:t>48438</w:t>
      </w:r>
      <w:r>
        <w:rPr>
          <w:rStyle w:val="485pt0pt0"/>
        </w:rPr>
        <w:t>)</w:t>
      </w:r>
      <w:r>
        <w:rPr>
          <w:rStyle w:val="485pt0pt"/>
        </w:rPr>
        <w:t>3</w:t>
      </w:r>
      <w:r>
        <w:rPr>
          <w:rStyle w:val="485pt0pt0"/>
        </w:rPr>
        <w:t>-</w:t>
      </w:r>
      <w:r>
        <w:rPr>
          <w:rStyle w:val="485pt0pt"/>
        </w:rPr>
        <w:t>61-25</w:t>
      </w:r>
    </w:p>
    <w:p w14:paraId="0E295A38" w14:textId="77777777" w:rsidR="006C2DBA" w:rsidRDefault="006C2DBA">
      <w:pPr>
        <w:rPr>
          <w:sz w:val="2"/>
          <w:szCs w:val="2"/>
        </w:rPr>
      </w:pPr>
    </w:p>
    <w:sectPr w:rsidR="006C2DB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F89E" w14:textId="77777777" w:rsidR="002D09A7" w:rsidRDefault="002D09A7">
      <w:r>
        <w:separator/>
      </w:r>
    </w:p>
  </w:endnote>
  <w:endnote w:type="continuationSeparator" w:id="0">
    <w:p w14:paraId="41F1E34F" w14:textId="77777777" w:rsidR="002D09A7" w:rsidRDefault="002D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5E8AF" w14:textId="77777777" w:rsidR="002D09A7" w:rsidRDefault="002D09A7"/>
  </w:footnote>
  <w:footnote w:type="continuationSeparator" w:id="0">
    <w:p w14:paraId="2A0FF8FC" w14:textId="77777777" w:rsidR="002D09A7" w:rsidRDefault="002D09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17FC3"/>
    <w:multiLevelType w:val="multilevel"/>
    <w:tmpl w:val="401CF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43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BA"/>
    <w:rsid w:val="002D09A7"/>
    <w:rsid w:val="00352434"/>
    <w:rsid w:val="004120F5"/>
    <w:rsid w:val="006C2DBA"/>
    <w:rsid w:val="009B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2FE1"/>
  <w15:docId w15:val="{35940DC1-0613-48BB-8087-CEDA5816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485pt0pt">
    <w:name w:val="Основной текст (4) + 8;5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character" w:customStyle="1" w:styleId="485pt0pt0">
    <w:name w:val="Основной текст (4) + 8;5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80" w:after="180" w:line="317" w:lineRule="exact"/>
      <w:ind w:firstLine="72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line="259" w:lineRule="exact"/>
    </w:pPr>
    <w:rPr>
      <w:rFonts w:ascii="Times New Roman" w:eastAsia="Times New Roman" w:hAnsi="Times New Roman" w:cs="Times New Roman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2022-07-01T12:24:00Z</dcterms:created>
  <dcterms:modified xsi:type="dcterms:W3CDTF">2022-07-01T12:24:00Z</dcterms:modified>
</cp:coreProperties>
</file>