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5B75" w14:textId="77777777" w:rsidR="00090292" w:rsidRDefault="00000000">
      <w:pPr>
        <w:shd w:val="clear" w:color="auto" w:fill="FFFFFF"/>
        <w:spacing w:line="319" w:lineRule="exact"/>
        <w:rPr>
          <w:sz w:val="28"/>
          <w:szCs w:val="28"/>
          <w:lang w:val="en-US" w:eastAsia="en-US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935" distR="114935" simplePos="0" relativeHeight="2" behindDoc="0" locked="0" layoutInCell="0" allowOverlap="1" wp14:anchorId="36541A52" wp14:editId="53827F86">
                <wp:simplePos x="0" y="0"/>
                <wp:positionH relativeFrom="column">
                  <wp:posOffset>2676525</wp:posOffset>
                </wp:positionH>
                <wp:positionV relativeFrom="paragraph">
                  <wp:posOffset>-390525</wp:posOffset>
                </wp:positionV>
                <wp:extent cx="569595" cy="68580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 l="-63" t="-52" r="-63" b="-52"/>
                        <a:stretch/>
                      </pic:blipFill>
                      <pic:spPr bwMode="auto">
                        <a:xfrm>
                          <a:off x="0" y="0"/>
                          <a:ext cx="56959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;o:allowoverlap:true;o:allowincell:false;mso-position-horizontal-relative:text;margin-left:210.8pt;mso-position-horizontal:absolute;mso-position-vertical-relative:text;margin-top:-30.8pt;mso-position-vertical:absolute;width:44.8pt;height:54.0pt;" stroked="false">
                <v:path textboxrect="0,0,0,0"/>
                <v:imagedata r:id="rId8" o:title=""/>
              </v:shape>
            </w:pict>
          </mc:Fallback>
        </mc:AlternateContent>
      </w:r>
    </w:p>
    <w:p w14:paraId="7E978605" w14:textId="77777777" w:rsidR="00090292" w:rsidRDefault="00000000">
      <w:pPr>
        <w:tabs>
          <w:tab w:val="left" w:pos="2534"/>
        </w:tabs>
        <w:spacing w:line="240" w:lineRule="auto"/>
        <w:contextualSpacing/>
        <w:jc w:val="center"/>
        <w:outlineLvl w:val="0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32"/>
          <w:szCs w:val="32"/>
        </w:rPr>
        <w:t>Администрация</w:t>
      </w:r>
    </w:p>
    <w:p w14:paraId="15FD6AF3" w14:textId="77777777" w:rsidR="00090292" w:rsidRDefault="00000000">
      <w:pPr>
        <w:tabs>
          <w:tab w:val="left" w:pos="2534"/>
        </w:tabs>
        <w:spacing w:line="240" w:lineRule="auto"/>
        <w:ind w:left="-180"/>
        <w:contextualSpacing/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32"/>
          <w:szCs w:val="32"/>
        </w:rPr>
        <w:t>муниципального образования</w:t>
      </w:r>
    </w:p>
    <w:p w14:paraId="35FCACF1" w14:textId="52884753" w:rsidR="00090292" w:rsidRDefault="00000000">
      <w:pPr>
        <w:tabs>
          <w:tab w:val="left" w:pos="2534"/>
        </w:tabs>
        <w:spacing w:line="240" w:lineRule="auto"/>
        <w:ind w:left="-180"/>
        <w:contextualSpacing/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32"/>
          <w:szCs w:val="32"/>
        </w:rPr>
        <w:t xml:space="preserve">сельского поселения деревня </w:t>
      </w:r>
      <w:proofErr w:type="spellStart"/>
      <w:r w:rsidR="0046732B">
        <w:rPr>
          <w:rFonts w:ascii="Bookman Old Style" w:hAnsi="Bookman Old Style" w:cs="Bookman Old Style"/>
          <w:b/>
          <w:sz w:val="32"/>
          <w:szCs w:val="32"/>
        </w:rPr>
        <w:t>Асеньевское</w:t>
      </w:r>
      <w:proofErr w:type="spellEnd"/>
    </w:p>
    <w:p w14:paraId="39836A06" w14:textId="73AD3144" w:rsidR="00090292" w:rsidRDefault="00000000">
      <w:pPr>
        <w:tabs>
          <w:tab w:val="left" w:pos="2534"/>
        </w:tabs>
        <w:spacing w:line="240" w:lineRule="auto"/>
        <w:ind w:left="-180"/>
        <w:contextualSpacing/>
        <w:jc w:val="center"/>
        <w:outlineLvl w:val="0"/>
      </w:pPr>
      <w:r>
        <w:rPr>
          <w:rFonts w:ascii="Bookman Old Style" w:hAnsi="Bookman Old Style" w:cs="Bookman Old Style"/>
          <w:b/>
          <w:sz w:val="32"/>
          <w:szCs w:val="32"/>
        </w:rPr>
        <w:t>Боровск</w:t>
      </w:r>
      <w:r w:rsidR="0046732B">
        <w:rPr>
          <w:rFonts w:ascii="Bookman Old Style" w:hAnsi="Bookman Old Style" w:cs="Bookman Old Style"/>
          <w:b/>
          <w:sz w:val="32"/>
          <w:szCs w:val="32"/>
        </w:rPr>
        <w:t>ий</w:t>
      </w:r>
      <w:r>
        <w:rPr>
          <w:rFonts w:ascii="Bookman Old Style" w:hAnsi="Bookman Old Style" w:cs="Bookman Old Style"/>
          <w:b/>
          <w:sz w:val="32"/>
          <w:szCs w:val="32"/>
        </w:rPr>
        <w:t xml:space="preserve"> район Калужск</w:t>
      </w:r>
      <w:r w:rsidR="0046732B">
        <w:rPr>
          <w:rFonts w:ascii="Bookman Old Style" w:hAnsi="Bookman Old Style" w:cs="Bookman Old Style"/>
          <w:b/>
          <w:sz w:val="32"/>
          <w:szCs w:val="32"/>
        </w:rPr>
        <w:t>ая</w:t>
      </w:r>
      <w:r>
        <w:rPr>
          <w:rFonts w:ascii="Bookman Old Style" w:hAnsi="Bookman Old Style" w:cs="Bookman Old Style"/>
          <w:b/>
          <w:sz w:val="32"/>
          <w:szCs w:val="32"/>
        </w:rPr>
        <w:t xml:space="preserve"> област</w:t>
      </w:r>
      <w:r w:rsidR="0046732B">
        <w:rPr>
          <w:rFonts w:ascii="Bookman Old Style" w:hAnsi="Bookman Old Style" w:cs="Bookman Old Style"/>
          <w:b/>
          <w:sz w:val="32"/>
          <w:szCs w:val="32"/>
        </w:rPr>
        <w:t>ь</w:t>
      </w:r>
    </w:p>
    <w:p w14:paraId="0187452B" w14:textId="77777777" w:rsidR="00090292" w:rsidRDefault="00090292">
      <w:pPr>
        <w:tabs>
          <w:tab w:val="left" w:pos="2534"/>
        </w:tabs>
        <w:spacing w:line="240" w:lineRule="auto"/>
        <w:ind w:left="-180"/>
        <w:contextualSpacing/>
        <w:jc w:val="center"/>
        <w:outlineLvl w:val="0"/>
        <w:rPr>
          <w:rFonts w:ascii="Bookman Old Style" w:hAnsi="Bookman Old Style" w:cs="Bookman Old Style"/>
          <w:b/>
          <w:sz w:val="32"/>
          <w:szCs w:val="32"/>
        </w:rPr>
      </w:pPr>
    </w:p>
    <w:p w14:paraId="3D75460F" w14:textId="77777777" w:rsidR="00090292" w:rsidRDefault="00000000">
      <w:pPr>
        <w:tabs>
          <w:tab w:val="left" w:pos="2534"/>
        </w:tabs>
        <w:jc w:val="center"/>
        <w:outlineLvl w:val="0"/>
        <w:rPr>
          <w:rFonts w:ascii="Bookman Old Style" w:hAnsi="Bookman Old Style" w:cs="Bookman Old Style"/>
          <w:b/>
          <w:sz w:val="30"/>
          <w:szCs w:val="30"/>
          <w:u w:val="single"/>
        </w:rPr>
      </w:pPr>
      <w:r>
        <w:rPr>
          <w:rFonts w:ascii="Bookman Old Style" w:hAnsi="Bookman Old Style" w:cs="Bookman Old Style"/>
          <w:b/>
          <w:sz w:val="32"/>
          <w:szCs w:val="32"/>
          <w:u w:val="single"/>
        </w:rPr>
        <w:t>ПОСТАНОВЛЕНИЕ</w:t>
      </w:r>
    </w:p>
    <w:p w14:paraId="570D7335" w14:textId="551C2DBD" w:rsidR="00090292" w:rsidRDefault="00000000">
      <w:pPr>
        <w:tabs>
          <w:tab w:val="left" w:pos="2534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д. </w:t>
      </w:r>
      <w:proofErr w:type="spellStart"/>
      <w:r w:rsidR="0046732B">
        <w:rPr>
          <w:rFonts w:ascii="Times New Roman" w:hAnsi="Times New Roman"/>
          <w:b/>
          <w:sz w:val="26"/>
          <w:szCs w:val="26"/>
        </w:rPr>
        <w:t>Асеньевское</w:t>
      </w:r>
      <w:proofErr w:type="spellEnd"/>
    </w:p>
    <w:p w14:paraId="3A09A1AE" w14:textId="0B35E160" w:rsidR="00090292" w:rsidRDefault="00BB0AF0">
      <w:pPr>
        <w:tabs>
          <w:tab w:val="left" w:pos="253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 июля 2022</w:t>
      </w:r>
      <w:r w:rsidR="0046732B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46732B">
        <w:rPr>
          <w:rFonts w:ascii="Times New Roman" w:hAnsi="Times New Roman"/>
          <w:b/>
          <w:sz w:val="24"/>
          <w:szCs w:val="24"/>
        </w:rPr>
        <w:t xml:space="preserve">    № </w:t>
      </w:r>
      <w:r>
        <w:rPr>
          <w:rFonts w:ascii="Times New Roman" w:hAnsi="Times New Roman"/>
          <w:b/>
          <w:sz w:val="24"/>
          <w:szCs w:val="24"/>
        </w:rPr>
        <w:t>125</w:t>
      </w:r>
    </w:p>
    <w:p w14:paraId="095202FB" w14:textId="11B2E72B" w:rsidR="00090292" w:rsidRDefault="00000000" w:rsidP="0046732B">
      <w:pPr>
        <w:pStyle w:val="a4"/>
        <w:ind w:right="3969"/>
        <w:jc w:val="both"/>
        <w:rPr>
          <w:b/>
          <w:bCs/>
          <w:sz w:val="24"/>
        </w:rPr>
      </w:pPr>
      <w:r>
        <w:rPr>
          <w:rStyle w:val="StrongEmphasis"/>
          <w:sz w:val="24"/>
        </w:rPr>
        <w:t>Об утверждении положения о Комиссии по противодействию коррупции в администрации муниципального образования сельского поселения</w:t>
      </w:r>
      <w:r>
        <w:rPr>
          <w:sz w:val="24"/>
        </w:rPr>
        <w:t xml:space="preserve"> </w:t>
      </w:r>
      <w:r>
        <w:rPr>
          <w:b/>
          <w:sz w:val="24"/>
        </w:rPr>
        <w:t xml:space="preserve">деревня </w:t>
      </w:r>
      <w:proofErr w:type="spellStart"/>
      <w:r w:rsidR="0046732B">
        <w:rPr>
          <w:b/>
          <w:sz w:val="24"/>
        </w:rPr>
        <w:t>Асеньевское</w:t>
      </w:r>
      <w:proofErr w:type="spellEnd"/>
    </w:p>
    <w:p w14:paraId="2A49003F" w14:textId="3593F077" w:rsidR="00090292" w:rsidRDefault="00000000">
      <w:pPr>
        <w:pStyle w:val="a4"/>
        <w:ind w:right="-1"/>
        <w:jc w:val="both"/>
      </w:pPr>
      <w:r>
        <w:rPr>
          <w:sz w:val="24"/>
        </w:rPr>
        <w:t xml:space="preserve">            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02.03.2007г. №25-ФЗ «О муниципальной службе в Российской Федерации», Федеральным законом от 25.12.2008 №273-ФЗ «О противодействии коррупции» и в целях обеспечения комплексного подхода к реализации мер по противодействию коррупции в администрации </w:t>
      </w:r>
      <w:r>
        <w:rPr>
          <w:rStyle w:val="StrongEmphasis"/>
          <w:b w:val="0"/>
          <w:sz w:val="24"/>
        </w:rPr>
        <w:t>муниципального образования сельского поселения</w:t>
      </w:r>
      <w:r>
        <w:rPr>
          <w:b/>
          <w:sz w:val="24"/>
        </w:rPr>
        <w:t xml:space="preserve"> </w:t>
      </w:r>
      <w:r>
        <w:rPr>
          <w:sz w:val="24"/>
        </w:rPr>
        <w:t xml:space="preserve">деревня </w:t>
      </w:r>
      <w:proofErr w:type="spellStart"/>
      <w:r w:rsidR="0046732B">
        <w:rPr>
          <w:sz w:val="24"/>
        </w:rPr>
        <w:t>Асеньевское</w:t>
      </w:r>
      <w:proofErr w:type="spellEnd"/>
    </w:p>
    <w:p w14:paraId="4D9B390B" w14:textId="77777777" w:rsidR="00090292" w:rsidRDefault="00090292">
      <w:pPr>
        <w:pStyle w:val="a4"/>
        <w:ind w:right="-1"/>
        <w:jc w:val="both"/>
        <w:rPr>
          <w:bCs/>
          <w:sz w:val="24"/>
        </w:rPr>
      </w:pPr>
    </w:p>
    <w:p w14:paraId="56E831C3" w14:textId="77777777" w:rsidR="00090292" w:rsidRDefault="00000000">
      <w:pPr>
        <w:pStyle w:val="afc"/>
        <w:spacing w:before="0" w:after="0"/>
        <w:jc w:val="center"/>
        <w:rPr>
          <w:b/>
          <w:bCs/>
          <w:color w:val="000000"/>
        </w:rPr>
      </w:pPr>
      <w:r>
        <w:rPr>
          <w:b/>
          <w:color w:val="000000"/>
        </w:rPr>
        <w:t>ПОСТАНОВЛЯЮ</w:t>
      </w:r>
      <w:r>
        <w:rPr>
          <w:b/>
          <w:bCs/>
          <w:color w:val="000000"/>
        </w:rPr>
        <w:t>:</w:t>
      </w:r>
    </w:p>
    <w:p w14:paraId="24C9ECB8" w14:textId="77777777" w:rsidR="00090292" w:rsidRDefault="00090292">
      <w:pPr>
        <w:pStyle w:val="afc"/>
        <w:spacing w:before="0" w:after="0"/>
        <w:jc w:val="center"/>
        <w:rPr>
          <w:b/>
          <w:bCs/>
          <w:color w:val="000000"/>
        </w:rPr>
      </w:pPr>
    </w:p>
    <w:p w14:paraId="718B1161" w14:textId="7A081F03" w:rsidR="00090292" w:rsidRDefault="00000000">
      <w:pPr>
        <w:pStyle w:val="a4"/>
        <w:ind w:right="-1"/>
        <w:jc w:val="both"/>
        <w:rPr>
          <w:bCs/>
          <w:sz w:val="24"/>
        </w:rPr>
      </w:pPr>
      <w:r>
        <w:rPr>
          <w:sz w:val="24"/>
        </w:rPr>
        <w:t xml:space="preserve">              1. Утвердить Положение о комиссии по противодействию коррупции в администрации </w:t>
      </w:r>
      <w:r>
        <w:rPr>
          <w:rStyle w:val="StrongEmphasis"/>
          <w:b w:val="0"/>
          <w:sz w:val="24"/>
        </w:rPr>
        <w:t>муниципального образования сельского поселения</w:t>
      </w:r>
      <w:r>
        <w:rPr>
          <w:b/>
          <w:sz w:val="24"/>
        </w:rPr>
        <w:t xml:space="preserve"> </w:t>
      </w:r>
      <w:r>
        <w:rPr>
          <w:sz w:val="24"/>
        </w:rPr>
        <w:t xml:space="preserve">деревня </w:t>
      </w:r>
      <w:proofErr w:type="spellStart"/>
      <w:proofErr w:type="gramStart"/>
      <w:r w:rsidR="0046732B">
        <w:rPr>
          <w:sz w:val="24"/>
        </w:rPr>
        <w:t>Асеньевское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приложение № 1).</w:t>
      </w:r>
    </w:p>
    <w:p w14:paraId="7F269B76" w14:textId="5E6ECC5A" w:rsidR="00090292" w:rsidRDefault="00000000">
      <w:pPr>
        <w:pStyle w:val="a4"/>
        <w:ind w:right="-1"/>
        <w:jc w:val="both"/>
        <w:rPr>
          <w:sz w:val="24"/>
        </w:rPr>
      </w:pPr>
      <w:r>
        <w:rPr>
          <w:sz w:val="24"/>
        </w:rPr>
        <w:t xml:space="preserve">              2. Утвердить состав комиссии по противодействию коррупции в администрации </w:t>
      </w:r>
      <w:r>
        <w:rPr>
          <w:rStyle w:val="StrongEmphasis"/>
          <w:b w:val="0"/>
          <w:sz w:val="24"/>
        </w:rPr>
        <w:t>муниципального образования сельского поселения</w:t>
      </w:r>
      <w:r>
        <w:rPr>
          <w:b/>
          <w:sz w:val="24"/>
        </w:rPr>
        <w:t xml:space="preserve"> </w:t>
      </w:r>
      <w:r>
        <w:rPr>
          <w:sz w:val="24"/>
        </w:rPr>
        <w:t xml:space="preserve">деревня </w:t>
      </w:r>
      <w:proofErr w:type="spellStart"/>
      <w:r w:rsidR="0046732B">
        <w:rPr>
          <w:sz w:val="24"/>
        </w:rPr>
        <w:t>Асеньевское</w:t>
      </w:r>
      <w:proofErr w:type="spellEnd"/>
      <w:r>
        <w:rPr>
          <w:sz w:val="24"/>
        </w:rPr>
        <w:t xml:space="preserve"> (приложение № 2).</w:t>
      </w:r>
    </w:p>
    <w:p w14:paraId="07270D5C" w14:textId="77777777" w:rsidR="00090292" w:rsidRDefault="000000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    3. Контроль за выполнением настоящего постановления оставляю за собой.</w:t>
      </w:r>
    </w:p>
    <w:p w14:paraId="00382FE8" w14:textId="77777777" w:rsidR="00090292" w:rsidRDefault="00090292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929494" w14:textId="77777777" w:rsidR="00090292" w:rsidRDefault="00090292">
      <w:pPr>
        <w:spacing w:after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05A9535" w14:textId="57A2358D" w:rsidR="00090292" w:rsidRDefault="00000000">
      <w:pPr>
        <w:spacing w:after="12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администрации                                                                                  </w:t>
      </w:r>
      <w:proofErr w:type="spellStart"/>
      <w:r w:rsidR="0046732B">
        <w:rPr>
          <w:rFonts w:ascii="Times New Roman" w:hAnsi="Times New Roman"/>
          <w:b/>
          <w:color w:val="000000"/>
          <w:sz w:val="24"/>
          <w:szCs w:val="24"/>
        </w:rPr>
        <w:t>И.Н.Жильцова</w:t>
      </w:r>
      <w:proofErr w:type="spellEnd"/>
    </w:p>
    <w:p w14:paraId="6E1AF73E" w14:textId="77777777" w:rsidR="00090292" w:rsidRDefault="00090292">
      <w:pPr>
        <w:spacing w:before="150" w:after="150" w:line="24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B8BE92E" w14:textId="77777777" w:rsidR="00090292" w:rsidRDefault="00000000">
      <w:pPr>
        <w:spacing w:before="150" w:after="15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Отп</w:t>
      </w:r>
      <w:proofErr w:type="spellEnd"/>
      <w:r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. 2 экз.</w:t>
      </w:r>
    </w:p>
    <w:p w14:paraId="216AEA5F" w14:textId="77777777" w:rsidR="00090292" w:rsidRDefault="00090292">
      <w:pPr>
        <w:spacing w:before="150" w:after="150" w:line="24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DADF596" w14:textId="77777777" w:rsidR="00090292" w:rsidRDefault="00090292">
      <w:pPr>
        <w:spacing w:before="150" w:after="150" w:line="24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5B34260" w14:textId="77777777" w:rsidR="00090292" w:rsidRDefault="00090292">
      <w:pPr>
        <w:spacing w:before="150" w:after="15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9063045" w14:textId="77777777" w:rsidR="00090292" w:rsidRDefault="00000000">
      <w:pPr>
        <w:spacing w:before="150" w:after="150" w:line="240" w:lineRule="auto"/>
        <w:contextualSpacing/>
        <w:jc w:val="both"/>
        <w:rPr>
          <w:rFonts w:ascii="Times New Roman" w:hAnsi="Times New Roman"/>
          <w:color w:val="1D3650"/>
        </w:rPr>
      </w:pPr>
      <w:r>
        <w:rPr>
          <w:rFonts w:ascii="Times New Roman" w:hAnsi="Times New Roman"/>
          <w:color w:val="1D3650"/>
        </w:rPr>
        <w:t> </w:t>
      </w:r>
    </w:p>
    <w:p w14:paraId="049A6638" w14:textId="77777777" w:rsidR="0046732B" w:rsidRDefault="0046732B">
      <w:pPr>
        <w:spacing w:before="150" w:after="15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1E4E1A" w14:textId="77777777" w:rsidR="0046732B" w:rsidRDefault="0046732B">
      <w:pPr>
        <w:spacing w:before="150" w:after="15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41AAB2" w14:textId="77777777" w:rsidR="0046732B" w:rsidRDefault="0046732B">
      <w:pPr>
        <w:spacing w:before="150" w:after="15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F28243" w14:textId="77777777" w:rsidR="0046732B" w:rsidRDefault="0046732B">
      <w:pPr>
        <w:spacing w:before="150" w:after="15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76A746" w14:textId="45E6F8E9" w:rsidR="00090292" w:rsidRDefault="00000000">
      <w:pPr>
        <w:spacing w:before="150" w:after="150" w:line="240" w:lineRule="auto"/>
        <w:contextualSpacing/>
        <w:jc w:val="right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Утверждено постановлением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администрации МО СП деревня </w:t>
      </w:r>
      <w:proofErr w:type="spellStart"/>
      <w:r w:rsidR="004673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Асеньевское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BFC0AF7" w14:textId="05C206A4" w:rsidR="00090292" w:rsidRDefault="00000000">
      <w:pPr>
        <w:spacing w:before="150" w:after="150" w:line="240" w:lineRule="auto"/>
        <w:contextualSpacing/>
        <w:jc w:val="right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BB0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20.07.2022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  №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B0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5F3D53BC" w14:textId="77777777" w:rsidR="00090292" w:rsidRDefault="00090292">
      <w:pPr>
        <w:spacing w:before="150" w:after="150" w:line="24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C2415E" w14:textId="0A8081FF" w:rsidR="00090292" w:rsidRDefault="00000000">
      <w:pPr>
        <w:spacing w:before="150" w:after="15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Положение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  <w:t>о комиссии по координации работы по противоде</w:t>
      </w:r>
      <w:r>
        <w:rPr>
          <w:rFonts w:ascii="Times New Roman" w:hAnsi="Times New Roman"/>
          <w:b/>
          <w:sz w:val="24"/>
          <w:szCs w:val="24"/>
        </w:rPr>
        <w:t>йствию коррупции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администрации </w:t>
      </w:r>
      <w:r>
        <w:rPr>
          <w:rStyle w:val="StrongEmphasis"/>
          <w:rFonts w:ascii="Times New Roman" w:hAnsi="Times New Roman"/>
          <w:sz w:val="24"/>
          <w:szCs w:val="24"/>
        </w:rPr>
        <w:t>муниципального образования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деревня </w:t>
      </w:r>
      <w:proofErr w:type="spellStart"/>
      <w:r w:rsidR="0046732B">
        <w:rPr>
          <w:rFonts w:ascii="Times New Roman" w:hAnsi="Times New Roman"/>
          <w:b/>
          <w:sz w:val="24"/>
          <w:szCs w:val="24"/>
        </w:rPr>
        <w:t>Асеньевское</w:t>
      </w:r>
      <w:proofErr w:type="spellEnd"/>
    </w:p>
    <w:p w14:paraId="0D528679" w14:textId="77777777" w:rsidR="00090292" w:rsidRDefault="00000000">
      <w:pPr>
        <w:shd w:val="clear" w:color="auto" w:fill="F7F7F7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14:paraId="31FD82D6" w14:textId="2BFB449C" w:rsidR="00090292" w:rsidRDefault="00000000">
      <w:pPr>
        <w:shd w:val="clear" w:color="auto" w:fill="F7F7F7"/>
        <w:spacing w:before="240" w:after="24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 Комиссия по координации работы по противодействию коррупции (далее – комиссия) является постоянно действующим координационным органом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="0046732B">
        <w:rPr>
          <w:rFonts w:ascii="Times New Roman" w:hAnsi="Times New Roman"/>
          <w:sz w:val="24"/>
          <w:szCs w:val="24"/>
        </w:rPr>
        <w:t>Асеньевское</w:t>
      </w:r>
      <w:proofErr w:type="spellEnd"/>
    </w:p>
    <w:p w14:paraId="65910C07" w14:textId="58E0857A" w:rsidR="00090292" w:rsidRDefault="00000000">
      <w:pPr>
        <w:shd w:val="clear" w:color="auto" w:fill="F7F7F7"/>
        <w:spacing w:before="240" w:after="24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Уставом 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="0046732B">
        <w:rPr>
          <w:rFonts w:ascii="Times New Roman" w:hAnsi="Times New Roman"/>
          <w:sz w:val="24"/>
          <w:szCs w:val="24"/>
        </w:rPr>
        <w:t>Асеньевское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законами и иными нормативными правовыми актами Калужской области, а также настоящим положением.</w:t>
      </w:r>
    </w:p>
    <w:p w14:paraId="088762E8" w14:textId="7FBC3889" w:rsidR="00090292" w:rsidRDefault="00000000">
      <w:pPr>
        <w:shd w:val="clear" w:color="auto" w:fill="F7F7F7"/>
        <w:spacing w:before="240" w:after="24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муниципальные должности, для которых федеральными законами не предусмотрено иное, и рассматривает соответствующие вопросы в порядке, определенном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муниципального образования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="0046732B">
        <w:rPr>
          <w:rFonts w:ascii="Times New Roman" w:hAnsi="Times New Roman"/>
          <w:sz w:val="24"/>
          <w:szCs w:val="24"/>
        </w:rPr>
        <w:t>Асеньевское</w:t>
      </w:r>
      <w:proofErr w:type="spellEnd"/>
    </w:p>
    <w:p w14:paraId="4CEA0325" w14:textId="77777777" w:rsidR="00090292" w:rsidRDefault="00000000">
      <w:pPr>
        <w:shd w:val="clear" w:color="auto" w:fill="F7F7F7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Основные задачи комиссии</w:t>
      </w:r>
    </w:p>
    <w:p w14:paraId="48878A5E" w14:textId="77777777" w:rsidR="00090292" w:rsidRDefault="00000000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4. Основными задачами комиссии являются:</w:t>
      </w:r>
    </w:p>
    <w:p w14:paraId="12D40F85" w14:textId="14399A0B" w:rsidR="00090292" w:rsidRDefault="00000000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1) разработка мер, направленных на предупреждение коррупции в администрации </w:t>
      </w:r>
      <w:proofErr w:type="gramStart"/>
      <w:r>
        <w:rPr>
          <w:rStyle w:val="StrongEmphasis"/>
          <w:rFonts w:ascii="Times New Roman" w:hAnsi="Times New Roman"/>
          <w:b w:val="0"/>
          <w:sz w:val="24"/>
          <w:szCs w:val="24"/>
        </w:rPr>
        <w:t>муниципального образования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="0046732B">
        <w:rPr>
          <w:rFonts w:ascii="Times New Roman" w:hAnsi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 а также устранение причин и условий, порождающих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коррупцию;</w:t>
      </w:r>
    </w:p>
    <w:p w14:paraId="6C640CD9" w14:textId="5B849036" w:rsidR="00090292" w:rsidRDefault="00000000">
      <w:pPr>
        <w:shd w:val="clear" w:color="auto" w:fill="F7F7F7"/>
        <w:spacing w:before="240" w:after="24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2) обеспечение согласованных действий администрации 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="00F264BF">
        <w:rPr>
          <w:rFonts w:ascii="Times New Roman" w:hAnsi="Times New Roman"/>
          <w:sz w:val="24"/>
          <w:szCs w:val="24"/>
        </w:rPr>
        <w:t>Асеньевское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и взаимодействие с органами местного самоуправления Боровского района,</w:t>
      </w:r>
      <w:r w:rsidR="00F26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органами </w:t>
      </w:r>
      <w:proofErr w:type="gramStart"/>
      <w:r>
        <w:rPr>
          <w:rFonts w:ascii="Times New Roman" w:hAnsi="Times New Roman"/>
          <w:sz w:val="24"/>
          <w:szCs w:val="24"/>
        </w:rPr>
        <w:t>исполнительной  власти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 Калужской области, организациями при реализации мер по противодействию коррупции;</w:t>
      </w:r>
    </w:p>
    <w:p w14:paraId="554DCF20" w14:textId="00E56C23" w:rsidR="00090292" w:rsidRDefault="00000000">
      <w:pPr>
        <w:spacing w:before="150" w:after="15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3) координация деятельности администрации 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="00F264BF">
        <w:rPr>
          <w:rFonts w:ascii="Times New Roman" w:hAnsi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по формированию необходимого организационного, информационного, ресурсного и кадрового обеспечения противодействия коррупции в администрации 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="00F264BF">
        <w:rPr>
          <w:rFonts w:ascii="Times New Roman" w:hAnsi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50FE6DA" w14:textId="77777777" w:rsidR="00090292" w:rsidRDefault="00000000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4) организация контроля за реализацией мероприятий, предусмотренных Планом по противодействию коррупции.</w:t>
      </w:r>
    </w:p>
    <w:p w14:paraId="6E180612" w14:textId="77777777" w:rsidR="00090292" w:rsidRDefault="00000000">
      <w:pPr>
        <w:shd w:val="clear" w:color="auto" w:fill="F7F7F7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Полномочия комиссии</w:t>
      </w:r>
    </w:p>
    <w:p w14:paraId="2AADC851" w14:textId="77777777" w:rsidR="00090292" w:rsidRDefault="00000000">
      <w:pPr>
        <w:shd w:val="clear" w:color="auto" w:fill="F7F7F7"/>
        <w:spacing w:before="240" w:after="24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5. Комиссия в целях выполнения возложенных на нее задач осуществляет следующие полномочия:</w:t>
      </w:r>
    </w:p>
    <w:p w14:paraId="67EA94EE" w14:textId="59363CD0" w:rsidR="00090292" w:rsidRDefault="00000000">
      <w:pPr>
        <w:spacing w:before="150" w:after="15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1) организует деятельность по выявлению причин и условий коррупции в администрации 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="00F264BF">
        <w:rPr>
          <w:rFonts w:ascii="Times New Roman" w:hAnsi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подготовке предложений по минимизации коррупционных действий лиц, замещающих муниципальные должности и должности муниципальной службы в администрации </w:t>
      </w:r>
      <w:proofErr w:type="gramStart"/>
      <w:r>
        <w:rPr>
          <w:rStyle w:val="StrongEmphasis"/>
          <w:rFonts w:ascii="Times New Roman" w:hAnsi="Times New Roman"/>
          <w:b w:val="0"/>
          <w:sz w:val="24"/>
          <w:szCs w:val="24"/>
        </w:rPr>
        <w:t>муниципального образования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="00F264BF">
        <w:rPr>
          <w:rFonts w:ascii="Times New Roman" w:hAnsi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D604F92" w14:textId="3F0E7453" w:rsidR="00090292" w:rsidRDefault="00000000">
      <w:pPr>
        <w:spacing w:before="150" w:after="15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2) обеспечивает проведение мониторинга эффективности реализации мер по противодействию коррупции в администрации 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="00F264BF">
        <w:rPr>
          <w:rFonts w:ascii="Times New Roman" w:hAnsi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2D95719" w14:textId="3EF9D985" w:rsidR="00090292" w:rsidRDefault="00000000">
      <w:pPr>
        <w:spacing w:before="150" w:after="15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3) организует взаимодействие администрации 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="00F264BF">
        <w:rPr>
          <w:rFonts w:ascii="Times New Roman" w:hAnsi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 органами местного самоуправления Боровского района при реализации мероприятий по противодействию коррупции;</w:t>
      </w:r>
    </w:p>
    <w:p w14:paraId="46EF49BA" w14:textId="1F01856E" w:rsidR="00090292" w:rsidRDefault="00000000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4)  предварительно рассматривает проекты</w:t>
      </w:r>
      <w:r w:rsidR="00F26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нормативных правовых актов, подготавливаемых администрацией 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="00F264BF">
        <w:rPr>
          <w:rFonts w:ascii="Times New Roman" w:hAnsi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содержащие </w:t>
      </w:r>
      <w:proofErr w:type="gramStart"/>
      <w:r>
        <w:rPr>
          <w:rFonts w:ascii="Times New Roman" w:hAnsi="Times New Roman"/>
          <w:sz w:val="24"/>
          <w:szCs w:val="24"/>
        </w:rPr>
        <w:t>положения,  направленные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 на  противодействие  коррупции  в  администрации 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="00F264BF">
        <w:rPr>
          <w:rFonts w:ascii="Times New Roman" w:hAnsi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4EC30C5" w14:textId="77777777" w:rsidR="00090292" w:rsidRDefault="00000000">
      <w:pPr>
        <w:shd w:val="clear" w:color="auto" w:fill="F7F7F7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IV. Порядок формирования комиссии</w:t>
      </w:r>
    </w:p>
    <w:p w14:paraId="5417EB5A" w14:textId="11EA0BD4" w:rsidR="00090292" w:rsidRDefault="00000000">
      <w:pPr>
        <w:shd w:val="clear" w:color="auto" w:fill="F7F7F7"/>
        <w:spacing w:before="240" w:after="24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6. Положение о комиссии и персональный состав комиссии утверждаются Главой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деревня </w:t>
      </w:r>
      <w:bookmarkStart w:id="0" w:name="_Hlk109224726"/>
      <w:proofErr w:type="spellStart"/>
      <w:r w:rsidR="00F264BF">
        <w:rPr>
          <w:rFonts w:ascii="Times New Roman" w:hAnsi="Times New Roman"/>
          <w:sz w:val="24"/>
          <w:szCs w:val="24"/>
        </w:rPr>
        <w:t>Асеньевское</w:t>
      </w:r>
      <w:bookmarkEnd w:id="0"/>
      <w:proofErr w:type="spellEnd"/>
      <w:r w:rsidR="00F264BF">
        <w:rPr>
          <w:rFonts w:ascii="Times New Roman" w:hAnsi="Times New Roman"/>
          <w:sz w:val="24"/>
          <w:szCs w:val="24"/>
        </w:rPr>
        <w:t>.</w:t>
      </w:r>
    </w:p>
    <w:p w14:paraId="34ACCA37" w14:textId="77777777" w:rsidR="00090292" w:rsidRDefault="00000000">
      <w:pPr>
        <w:shd w:val="clear" w:color="auto" w:fill="F7F7F7"/>
        <w:spacing w:before="240" w:after="24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 Комиссия формируется в составе председателя комиссии, его заместителя, секретаря и членов комиссии.</w:t>
      </w:r>
    </w:p>
    <w:p w14:paraId="63D676BF" w14:textId="4B294A49" w:rsidR="00090292" w:rsidRDefault="00000000">
      <w:pPr>
        <w:shd w:val="clear" w:color="auto" w:fill="F7F7F7"/>
        <w:spacing w:before="240" w:after="24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8. Председателем комиссии является Глава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="00F264BF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="00F264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или лицо, временно исполняющее его обязанности.</w:t>
      </w:r>
    </w:p>
    <w:p w14:paraId="35966444" w14:textId="77777777" w:rsidR="00090292" w:rsidRDefault="00000000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9. Передача полномочий члена комиссии другому лицу не допускается.</w:t>
      </w:r>
    </w:p>
    <w:p w14:paraId="6591473D" w14:textId="77777777" w:rsidR="00090292" w:rsidRDefault="00000000">
      <w:pPr>
        <w:spacing w:before="150" w:after="15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10. Комиссия имеет право:</w:t>
      </w:r>
    </w:p>
    <w:p w14:paraId="1166D464" w14:textId="3242FE80" w:rsidR="00090292" w:rsidRDefault="00000000">
      <w:pPr>
        <w:spacing w:before="150" w:after="15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1) заслушивать информацию представителей администрации 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>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="00F264BF">
        <w:rPr>
          <w:rFonts w:ascii="Times New Roman" w:hAnsi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 выполнении возложенных на них задач по противодействию коррупции;</w:t>
      </w:r>
    </w:p>
    <w:p w14:paraId="30EEC304" w14:textId="77777777" w:rsidR="00090292" w:rsidRDefault="00000000">
      <w:pPr>
        <w:spacing w:before="150" w:after="15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2) запрашивать в пределах своей компетенции у органов местного самоуправления и организаций необходимые материалы и информацию о реализации мер по противодействию коррупции;</w:t>
      </w:r>
    </w:p>
    <w:p w14:paraId="52BC3D41" w14:textId="77777777" w:rsidR="00090292" w:rsidRDefault="00000000">
      <w:pPr>
        <w:spacing w:before="150" w:after="15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3) организовывать и проводить рабочие встречи по вопросам противодействия коррупции.</w:t>
      </w:r>
    </w:p>
    <w:p w14:paraId="1A86C76C" w14:textId="77777777" w:rsidR="00090292" w:rsidRDefault="00000000">
      <w:pPr>
        <w:spacing w:before="150" w:after="15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11. Заседания Комиссии проводятся по мере необходимости, но не реже одного раза в квартал.</w:t>
      </w:r>
    </w:p>
    <w:p w14:paraId="3F9D47C9" w14:textId="77777777" w:rsidR="00090292" w:rsidRDefault="00000000">
      <w:pPr>
        <w:spacing w:before="150" w:after="150" w:line="240" w:lineRule="auto"/>
        <w:jc w:val="both"/>
      </w:pPr>
      <w:r>
        <w:rPr>
          <w:rFonts w:ascii="Times New Roman" w:hAnsi="Times New Roman"/>
          <w:sz w:val="24"/>
          <w:szCs w:val="24"/>
        </w:rPr>
        <w:t>Заседания Комиссии проводит председатель Комиссии, а в его отсутствие – заместитель председателя Комиссии. Заседание Комиссии считается правомочным, если на нем присутствуют более половины ее членов.</w:t>
      </w:r>
    </w:p>
    <w:p w14:paraId="0FD7C3C9" w14:textId="77777777" w:rsidR="00090292" w:rsidRDefault="00000000">
      <w:pPr>
        <w:spacing w:before="150" w:after="15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Члены Комиссии участвуют в заседаниях лично. В случае невозможности участия члена Комиссии в заседании, он имеет право представить свое мнение по рассматриваемым вопросам в письменной форме.</w:t>
      </w:r>
    </w:p>
    <w:p w14:paraId="637EC0B9" w14:textId="5393A06C" w:rsidR="00090292" w:rsidRDefault="00000000">
      <w:pPr>
        <w:spacing w:before="150" w:after="15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12.  Решения </w:t>
      </w:r>
      <w:r w:rsidR="00F264B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омиссии</w:t>
      </w:r>
      <w:r w:rsidR="00F26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принимаются большинством голосов от числа присутствующих на заседании членов Комиссии.</w:t>
      </w:r>
    </w:p>
    <w:p w14:paraId="10B456B9" w14:textId="77777777" w:rsidR="00090292" w:rsidRDefault="00000000">
      <w:pPr>
        <w:spacing w:before="150" w:after="150" w:line="240" w:lineRule="auto"/>
        <w:jc w:val="both"/>
      </w:pPr>
      <w:r>
        <w:rPr>
          <w:rFonts w:ascii="Times New Roman" w:hAnsi="Times New Roman"/>
          <w:sz w:val="24"/>
          <w:szCs w:val="24"/>
        </w:rPr>
        <w:t>В случае равенства голосов решающим является голос председательствующего на заседании Комиссии.</w:t>
      </w:r>
    </w:p>
    <w:p w14:paraId="716F9EB1" w14:textId="77777777" w:rsidR="00090292" w:rsidRDefault="00000000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13. Решения, принимаемые на заседаниях Комиссии, оформляются протоколами. Протокол подписывается председательствующим на заседании и секретарем.</w:t>
      </w:r>
    </w:p>
    <w:p w14:paraId="6227E1F0" w14:textId="77777777" w:rsidR="00090292" w:rsidRDefault="00090292">
      <w:pPr>
        <w:spacing w:before="150" w:after="15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F1394EC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44E852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91494F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64C65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D795C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45A0E1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9A524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121E7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FE943B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951D5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152D46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6A88C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D060F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E4963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22FEE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5BCEA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BD35CD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C5B650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F007C9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772FF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39DB2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56F36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783146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072F49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DC9BA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0C5FB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7E6C2" w14:textId="73135C15" w:rsidR="00090292" w:rsidRDefault="00000000">
      <w:pPr>
        <w:spacing w:before="150" w:after="150" w:line="240" w:lineRule="auto"/>
        <w:contextualSpacing/>
        <w:jc w:val="right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2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Утверждено постановлением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администрации МО СП деревня </w:t>
      </w:r>
      <w:proofErr w:type="spellStart"/>
      <w:r w:rsidR="00F264BF">
        <w:rPr>
          <w:rFonts w:ascii="Times New Roman" w:hAnsi="Times New Roman"/>
          <w:sz w:val="24"/>
          <w:szCs w:val="24"/>
        </w:rPr>
        <w:t>Асеньевское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B3C5945" w14:textId="667C93F2" w:rsidR="00090292" w:rsidRDefault="00000000">
      <w:pPr>
        <w:spacing w:before="150" w:after="150" w:line="240" w:lineRule="auto"/>
        <w:contextualSpacing/>
        <w:jc w:val="right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BB0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20.07.2022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</w:t>
      </w:r>
      <w:r w:rsidR="00BB0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125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3539A022" w14:textId="77777777" w:rsidR="00090292" w:rsidRDefault="0009029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EC0F9AF" w14:textId="77777777" w:rsidR="00090292" w:rsidRDefault="0009029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C37BDC3" w14:textId="77777777" w:rsidR="00090292" w:rsidRDefault="0000000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КОМИССИИ</w:t>
      </w:r>
    </w:p>
    <w:p w14:paraId="1177C02D" w14:textId="77777777" w:rsidR="00090292" w:rsidRDefault="0000000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ПРОТИВОДЕЙСТВИЮ КОРРУПЦИИ</w:t>
      </w:r>
    </w:p>
    <w:p w14:paraId="3A144C20" w14:textId="1614519C" w:rsidR="00090292" w:rsidRDefault="0000000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АДМИНИСТРАЦИИ МУНИЦИПАЛЬНОГО ОБРАЗОВАНИЯ СЕЛЬСКОГО ПОСЕЛЕНИЯ ДЕРЕВНЯ </w:t>
      </w:r>
      <w:r w:rsidR="00F264BF">
        <w:rPr>
          <w:rFonts w:ascii="Times New Roman" w:hAnsi="Times New Roman"/>
          <w:b/>
          <w:sz w:val="24"/>
          <w:szCs w:val="24"/>
        </w:rPr>
        <w:t>АСЕНЬЕВСКОЕ</w:t>
      </w:r>
    </w:p>
    <w:p w14:paraId="37B92FEE" w14:textId="77777777" w:rsidR="00090292" w:rsidRDefault="0009029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670A22A" w14:textId="77777777" w:rsidR="00090292" w:rsidRDefault="0009029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0A03E5" w14:textId="77777777" w:rsidR="00090292" w:rsidRDefault="0000000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2D442B7A" w14:textId="2EE86327" w:rsidR="00090292" w:rsidRDefault="00266A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Жильцова Ирина Николаевна – Глава администрации МО СП деревня </w:t>
      </w:r>
      <w:proofErr w:type="spellStart"/>
      <w:r>
        <w:rPr>
          <w:rFonts w:ascii="Times New Roman" w:hAnsi="Times New Roman"/>
          <w:sz w:val="24"/>
          <w:szCs w:val="24"/>
        </w:rPr>
        <w:t>Асеньевское</w:t>
      </w:r>
      <w:proofErr w:type="spellEnd"/>
    </w:p>
    <w:p w14:paraId="2B44C582" w14:textId="77777777" w:rsidR="00090292" w:rsidRDefault="0009029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859CC12" w14:textId="77777777" w:rsidR="00090292" w:rsidRDefault="0000000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председателя Комиссии:</w:t>
      </w:r>
    </w:p>
    <w:p w14:paraId="77F678B8" w14:textId="67F4F8BE" w:rsidR="00090292" w:rsidRDefault="00266A61">
      <w:pPr>
        <w:spacing w:line="240" w:lineRule="auto"/>
        <w:contextualSpacing/>
      </w:pPr>
      <w:r>
        <w:rPr>
          <w:rFonts w:ascii="Times New Roman" w:hAnsi="Times New Roman"/>
          <w:sz w:val="24"/>
          <w:szCs w:val="24"/>
        </w:rPr>
        <w:t xml:space="preserve">Калёнов Александр Сергеевич – зам. Главы администрации МО СП деревня </w:t>
      </w:r>
      <w:proofErr w:type="spellStart"/>
      <w:r>
        <w:rPr>
          <w:rFonts w:ascii="Times New Roman" w:hAnsi="Times New Roman"/>
          <w:sz w:val="24"/>
          <w:szCs w:val="24"/>
        </w:rPr>
        <w:t>Асеньевское</w:t>
      </w:r>
      <w:proofErr w:type="spellEnd"/>
    </w:p>
    <w:p w14:paraId="45823529" w14:textId="77777777" w:rsidR="00090292" w:rsidRDefault="0009029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F3E4BB9" w14:textId="77777777" w:rsidR="00090292" w:rsidRDefault="0000000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 комиссии:</w:t>
      </w:r>
    </w:p>
    <w:p w14:paraId="080891FE" w14:textId="3860B02A" w:rsidR="00090292" w:rsidRDefault="00266A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Ковальчук Регина Николаевна –</w:t>
      </w:r>
      <w:r w:rsidR="00C01F68">
        <w:rPr>
          <w:rFonts w:ascii="Times New Roman" w:hAnsi="Times New Roman"/>
          <w:sz w:val="24"/>
          <w:szCs w:val="24"/>
        </w:rPr>
        <w:t xml:space="preserve">ведущий </w:t>
      </w:r>
      <w:proofErr w:type="spellStart"/>
      <w:r w:rsidR="00C01F68">
        <w:rPr>
          <w:rFonts w:ascii="Times New Roman" w:hAnsi="Times New Roman"/>
          <w:sz w:val="24"/>
          <w:szCs w:val="24"/>
        </w:rPr>
        <w:t>специалис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МО СП деревня </w:t>
      </w:r>
      <w:proofErr w:type="spellStart"/>
      <w:r w:rsidR="00C01F68">
        <w:rPr>
          <w:rFonts w:ascii="Times New Roman" w:hAnsi="Times New Roman"/>
          <w:sz w:val="24"/>
          <w:szCs w:val="24"/>
        </w:rPr>
        <w:t>Асеньевское</w:t>
      </w:r>
      <w:proofErr w:type="spellEnd"/>
    </w:p>
    <w:p w14:paraId="4BD57AB7" w14:textId="77777777" w:rsidR="00090292" w:rsidRDefault="0000000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комиссии:</w:t>
      </w:r>
    </w:p>
    <w:p w14:paraId="6B4EB7FE" w14:textId="77777777" w:rsidR="00C01F68" w:rsidRDefault="00C01F68" w:rsidP="00C01F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Панова Надежда Владимировна – ведущий </w:t>
      </w:r>
      <w:proofErr w:type="spellStart"/>
      <w:r>
        <w:rPr>
          <w:rFonts w:ascii="Times New Roman" w:hAnsi="Times New Roman"/>
          <w:sz w:val="24"/>
          <w:szCs w:val="24"/>
        </w:rPr>
        <w:t>специалис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МО СП деревня </w:t>
      </w:r>
      <w:proofErr w:type="spellStart"/>
      <w:r>
        <w:rPr>
          <w:rFonts w:ascii="Times New Roman" w:hAnsi="Times New Roman"/>
          <w:sz w:val="24"/>
          <w:szCs w:val="24"/>
        </w:rPr>
        <w:t>Асеньевское</w:t>
      </w:r>
      <w:proofErr w:type="spellEnd"/>
    </w:p>
    <w:p w14:paraId="57D19638" w14:textId="45F56AA8" w:rsidR="00090292" w:rsidRDefault="0009029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E7CD716" w14:textId="77777777" w:rsidR="00090292" w:rsidRDefault="00090292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90292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6DFE" w14:textId="77777777" w:rsidR="00A426C6" w:rsidRDefault="00A426C6">
      <w:pPr>
        <w:spacing w:after="0" w:line="240" w:lineRule="auto"/>
      </w:pPr>
      <w:r>
        <w:separator/>
      </w:r>
    </w:p>
  </w:endnote>
  <w:endnote w:type="continuationSeparator" w:id="0">
    <w:p w14:paraId="6748A545" w14:textId="77777777" w:rsidR="00A426C6" w:rsidRDefault="00A4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5EA0" w14:textId="77777777" w:rsidR="00A426C6" w:rsidRDefault="00A426C6">
      <w:pPr>
        <w:spacing w:after="0" w:line="240" w:lineRule="auto"/>
      </w:pPr>
      <w:r>
        <w:separator/>
      </w:r>
    </w:p>
  </w:footnote>
  <w:footnote w:type="continuationSeparator" w:id="0">
    <w:p w14:paraId="68750804" w14:textId="77777777" w:rsidR="00A426C6" w:rsidRDefault="00A42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92"/>
    <w:rsid w:val="00090292"/>
    <w:rsid w:val="00266A61"/>
    <w:rsid w:val="0046732B"/>
    <w:rsid w:val="00A426C6"/>
    <w:rsid w:val="00B16367"/>
    <w:rsid w:val="00BB0AF0"/>
    <w:rsid w:val="00C01F68"/>
    <w:rsid w:val="00F2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E207"/>
  <w15:docId w15:val="{E2FEFE60-1716-4B0F-9056-85B48EFE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Times New Roman" w:cs="Times New Roman"/>
      <w:color w:val="000000"/>
      <w:sz w:val="28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StrongEmphasis">
    <w:name w:val="Strong Emphasis"/>
    <w:qFormat/>
    <w:rPr>
      <w:b/>
      <w:bCs/>
    </w:rPr>
  </w:style>
  <w:style w:type="character" w:customStyle="1" w:styleId="apple-converted-space">
    <w:name w:val="apple-converted-space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2022-07-20T13:20:00Z</cp:lastPrinted>
  <dcterms:created xsi:type="dcterms:W3CDTF">2022-07-20T13:01:00Z</dcterms:created>
  <dcterms:modified xsi:type="dcterms:W3CDTF">2022-07-20T13:21:00Z</dcterms:modified>
  <dc:language>en-US</dc:language>
</cp:coreProperties>
</file>