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1BADDABE" w:rsidR="00EB7720" w:rsidRDefault="00EB7720" w:rsidP="00EB7720">
      <w:pPr>
        <w:ind w:left="142" w:hanging="142"/>
      </w:pPr>
      <w:r>
        <w:t>«</w:t>
      </w:r>
      <w:r w:rsidR="00422459">
        <w:t>04</w:t>
      </w:r>
      <w:r>
        <w:t xml:space="preserve">» </w:t>
      </w:r>
      <w:r w:rsidR="00422459">
        <w:t>апрел</w:t>
      </w:r>
      <w:r w:rsidR="003B7D1D">
        <w:t>я</w:t>
      </w:r>
      <w:r>
        <w:t xml:space="preserve"> 202</w:t>
      </w:r>
      <w:r w:rsidR="00422459">
        <w:t>3</w:t>
      </w:r>
      <w:r>
        <w:t xml:space="preserve"> года  </w:t>
      </w:r>
      <w:r w:rsidR="00407A10">
        <w:t xml:space="preserve"> </w:t>
      </w:r>
      <w:r w:rsidR="0042123A">
        <w:t xml:space="preserve">   </w:t>
      </w:r>
      <w:r w:rsidR="003B7D1D">
        <w:t xml:space="preserve">    </w:t>
      </w:r>
      <w:r w:rsidR="0042123A">
        <w:t xml:space="preserve">             </w:t>
      </w:r>
      <w:r w:rsidR="00407A10">
        <w:t xml:space="preserve">            </w:t>
      </w:r>
      <w:r>
        <w:t xml:space="preserve">                                                                  </w:t>
      </w:r>
      <w:r w:rsidR="00783053">
        <w:t xml:space="preserve">  </w:t>
      </w:r>
      <w:r>
        <w:t xml:space="preserve">  № </w:t>
      </w:r>
      <w:r w:rsidR="00422459">
        <w:t>____</w:t>
      </w:r>
    </w:p>
    <w:p w14:paraId="759354C9" w14:textId="77777777" w:rsidR="00EB7720" w:rsidRDefault="00EB7720" w:rsidP="00EB7720"/>
    <w:p w14:paraId="30289FDA" w14:textId="787117D9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D965BF">
        <w:rPr>
          <w:b/>
        </w:rPr>
        <w:t xml:space="preserve">О включении в план приватизации здание котельной д. </w:t>
      </w:r>
      <w:proofErr w:type="spellStart"/>
      <w:r w:rsidR="00D965BF">
        <w:rPr>
          <w:b/>
        </w:rPr>
        <w:t>Серединское</w:t>
      </w:r>
      <w:proofErr w:type="spellEnd"/>
      <w:r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77AD5CB3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EB7720">
        <w:t>Сельская Дума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5DA6E23B" w14:textId="5BAB54B4" w:rsidR="000E5AAD" w:rsidRPr="00A77841" w:rsidRDefault="00D965BF" w:rsidP="000E5AAD">
      <w:pPr>
        <w:pStyle w:val="a3"/>
        <w:numPr>
          <w:ilvl w:val="0"/>
          <w:numId w:val="1"/>
        </w:numPr>
        <w:jc w:val="both"/>
        <w:rPr>
          <w:bCs/>
          <w:iCs/>
        </w:rPr>
      </w:pPr>
      <w:r>
        <w:t xml:space="preserve">Включить в план приватизации муниципального имущества здание котельной </w:t>
      </w:r>
      <w:r w:rsidR="00EF5C26">
        <w:t xml:space="preserve">                    </w:t>
      </w:r>
      <w:r>
        <w:t>с кадастровым номером 40:03:</w:t>
      </w:r>
      <w:r w:rsidR="00EF5C26">
        <w:t>082301:362, расположенное по адресу: Калужская область, Боровский район, д. Серединское.</w:t>
      </w:r>
      <w:bookmarkStart w:id="0" w:name="_GoBack"/>
      <w:bookmarkEnd w:id="0"/>
    </w:p>
    <w:p w14:paraId="4E626A2A" w14:textId="69A6F103" w:rsidR="00D74F54" w:rsidRDefault="00A63BF6" w:rsidP="000E5AAD">
      <w:pPr>
        <w:pStyle w:val="a3"/>
        <w:numPr>
          <w:ilvl w:val="0"/>
          <w:numId w:val="1"/>
        </w:numPr>
        <w:jc w:val="both"/>
      </w:pPr>
      <w:r>
        <w:t xml:space="preserve">Контроль за исполнением настоящего Решения возложить на главу администрации муниципального образования сельского поселения деревня </w:t>
      </w:r>
      <w:proofErr w:type="spellStart"/>
      <w:r>
        <w:t>Асеньевское</w:t>
      </w:r>
      <w:proofErr w:type="spellEnd"/>
      <w:r>
        <w:t xml:space="preserve">                   И.Н. </w:t>
      </w:r>
      <w:proofErr w:type="spellStart"/>
      <w:r>
        <w:t>Жильцову</w:t>
      </w:r>
      <w:proofErr w:type="spellEnd"/>
      <w:r>
        <w:t>.</w:t>
      </w:r>
    </w:p>
    <w:p w14:paraId="2BECDB7B" w14:textId="3359F9E5" w:rsidR="00422459" w:rsidRPr="00D74F54" w:rsidRDefault="00422459" w:rsidP="000E5AAD">
      <w:pPr>
        <w:pStyle w:val="a3"/>
        <w:numPr>
          <w:ilvl w:val="0"/>
          <w:numId w:val="1"/>
        </w:numPr>
        <w:jc w:val="both"/>
      </w:pPr>
      <w:r>
        <w:t>Настоящее Решение вступает в силу с момента его принятия.</w:t>
      </w:r>
    </w:p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A3491"/>
    <w:rsid w:val="000E5AAD"/>
    <w:rsid w:val="001B4E51"/>
    <w:rsid w:val="001F4A69"/>
    <w:rsid w:val="003464B2"/>
    <w:rsid w:val="00350C43"/>
    <w:rsid w:val="003A6E63"/>
    <w:rsid w:val="003B7D1D"/>
    <w:rsid w:val="00407A10"/>
    <w:rsid w:val="00420125"/>
    <w:rsid w:val="0042123A"/>
    <w:rsid w:val="00422459"/>
    <w:rsid w:val="00431C2E"/>
    <w:rsid w:val="00431F7B"/>
    <w:rsid w:val="00553EE8"/>
    <w:rsid w:val="005867FF"/>
    <w:rsid w:val="00591241"/>
    <w:rsid w:val="005A47D7"/>
    <w:rsid w:val="005C77C4"/>
    <w:rsid w:val="00642678"/>
    <w:rsid w:val="00644C95"/>
    <w:rsid w:val="00654EA9"/>
    <w:rsid w:val="006A5880"/>
    <w:rsid w:val="00704F7D"/>
    <w:rsid w:val="0072103F"/>
    <w:rsid w:val="00783053"/>
    <w:rsid w:val="007D2F6B"/>
    <w:rsid w:val="007E4EC6"/>
    <w:rsid w:val="00802ECD"/>
    <w:rsid w:val="00827727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63BF6"/>
    <w:rsid w:val="00AC0ED0"/>
    <w:rsid w:val="00BC3F66"/>
    <w:rsid w:val="00C33F84"/>
    <w:rsid w:val="00C66C0E"/>
    <w:rsid w:val="00C93C88"/>
    <w:rsid w:val="00D36152"/>
    <w:rsid w:val="00D74F54"/>
    <w:rsid w:val="00D965BF"/>
    <w:rsid w:val="00E01FDD"/>
    <w:rsid w:val="00E4638E"/>
    <w:rsid w:val="00E532FA"/>
    <w:rsid w:val="00EB7720"/>
    <w:rsid w:val="00EC1C5C"/>
    <w:rsid w:val="00EF5C26"/>
    <w:rsid w:val="00F4327C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71</cp:revision>
  <cp:lastPrinted>2022-08-04T11:47:00Z</cp:lastPrinted>
  <dcterms:created xsi:type="dcterms:W3CDTF">2021-11-01T06:20:00Z</dcterms:created>
  <dcterms:modified xsi:type="dcterms:W3CDTF">2023-04-04T12:51:00Z</dcterms:modified>
</cp:coreProperties>
</file>