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6C20D8" w:rsidRDefault="00977786" w:rsidP="00977786">
      <w:pPr>
        <w:ind w:right="-4820"/>
        <w:jc w:val="center"/>
        <w:rPr>
          <w:sz w:val="24"/>
          <w:szCs w:val="24"/>
        </w:rPr>
      </w:pPr>
      <w:r w:rsidRPr="006C20D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6C20D8" w:rsidRDefault="00977786" w:rsidP="00977786">
      <w:pPr>
        <w:ind w:right="-4820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АДМИНИСТРАЦИЯ</w:t>
      </w:r>
    </w:p>
    <w:p w14:paraId="01A52374" w14:textId="77777777" w:rsidR="00977786" w:rsidRPr="006C20D8" w:rsidRDefault="00977786" w:rsidP="0084794A">
      <w:pPr>
        <w:ind w:right="-4819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МУНИЦИПАЛЬНОГО ОБРАЗОВАНИЯ</w:t>
      </w:r>
    </w:p>
    <w:p w14:paraId="374DC978" w14:textId="2DC2E099" w:rsidR="00977786" w:rsidRPr="006C20D8" w:rsidRDefault="00977786" w:rsidP="00977786">
      <w:pPr>
        <w:ind w:right="-4820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0822EF06" w:rsidR="00977786" w:rsidRDefault="00E811D6" w:rsidP="00802C37">
      <w:pPr>
        <w:ind w:right="-48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r w:rsidR="00802C37">
        <w:rPr>
          <w:b/>
          <w:sz w:val="24"/>
          <w:szCs w:val="24"/>
        </w:rPr>
        <w:t xml:space="preserve"> 10</w:t>
      </w:r>
      <w:proofErr w:type="gramEnd"/>
      <w:r w:rsidR="00802C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</w:t>
      </w:r>
      <w:r w:rsidR="00802C37">
        <w:rPr>
          <w:b/>
          <w:sz w:val="24"/>
          <w:szCs w:val="24"/>
        </w:rPr>
        <w:t xml:space="preserve"> августа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2021 г.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№</w:t>
      </w:r>
      <w:r w:rsidR="00802C37">
        <w:rPr>
          <w:b/>
          <w:sz w:val="24"/>
          <w:szCs w:val="24"/>
        </w:rPr>
        <w:t xml:space="preserve"> 11</w:t>
      </w:r>
      <w:r w:rsidR="008D46A7">
        <w:rPr>
          <w:b/>
          <w:sz w:val="24"/>
          <w:szCs w:val="24"/>
        </w:rPr>
        <w:t>8</w:t>
      </w:r>
    </w:p>
    <w:p w14:paraId="6E667E75" w14:textId="77777777" w:rsidR="008D46A7" w:rsidRDefault="008D46A7" w:rsidP="005772C4">
      <w:pPr>
        <w:spacing w:line="276" w:lineRule="auto"/>
        <w:jc w:val="both"/>
        <w:rPr>
          <w:b/>
          <w:sz w:val="24"/>
          <w:szCs w:val="24"/>
        </w:rPr>
      </w:pPr>
    </w:p>
    <w:p w14:paraId="51DD790F" w14:textId="2066B18C" w:rsidR="0002557D" w:rsidRPr="00204825" w:rsidRDefault="008D46A7" w:rsidP="005772C4">
      <w:pPr>
        <w:spacing w:line="276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 О</w:t>
      </w:r>
      <w:proofErr w:type="gramEnd"/>
      <w:r>
        <w:rPr>
          <w:b/>
          <w:sz w:val="24"/>
          <w:szCs w:val="24"/>
        </w:rPr>
        <w:t xml:space="preserve"> признании завершенными переустройства и перепланировки жилого помещения»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28862EB" w14:textId="77777777" w:rsidR="008D46A7" w:rsidRDefault="00977786" w:rsidP="008D46A7">
      <w:pPr>
        <w:spacing w:line="276" w:lineRule="auto"/>
        <w:ind w:right="-4820" w:firstLine="709"/>
        <w:jc w:val="both"/>
        <w:rPr>
          <w:sz w:val="24"/>
          <w:szCs w:val="24"/>
          <w:shd w:val="clear" w:color="auto" w:fill="FFFFFF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</w:t>
      </w:r>
      <w:r w:rsidR="00F1295C">
        <w:rPr>
          <w:sz w:val="24"/>
          <w:szCs w:val="24"/>
          <w:shd w:val="clear" w:color="auto" w:fill="FFFFFF"/>
        </w:rPr>
        <w:t>Жилищным кодексом РФ</w:t>
      </w:r>
      <w:r w:rsidR="00E811D6" w:rsidRPr="00204825">
        <w:rPr>
          <w:sz w:val="24"/>
          <w:szCs w:val="24"/>
          <w:shd w:val="clear" w:color="auto" w:fill="FFFFFF"/>
        </w:rPr>
        <w:t>,</w:t>
      </w:r>
      <w:r w:rsidR="00F1295C">
        <w:rPr>
          <w:sz w:val="24"/>
          <w:szCs w:val="24"/>
          <w:shd w:val="clear" w:color="auto" w:fill="FFFFFF"/>
        </w:rPr>
        <w:t xml:space="preserve"> Градостроительным кодексом РФ, Постановлением администрации муниципального образования сельского поселения деревня Асеньевское от 15 июня 2021 г.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="00F1295C">
        <w:rPr>
          <w:sz w:val="24"/>
          <w:szCs w:val="24"/>
          <w:shd w:val="clear" w:color="auto" w:fill="FFFFFF"/>
        </w:rPr>
        <w:t xml:space="preserve">или реконструкции, садового дома жилым домом и жилого дома садовым домом, </w:t>
      </w:r>
      <w:r w:rsidR="005772C4">
        <w:rPr>
          <w:sz w:val="24"/>
          <w:szCs w:val="24"/>
          <w:shd w:val="clear" w:color="auto" w:fill="FFFFFF"/>
        </w:rPr>
        <w:t>п</w:t>
      </w:r>
      <w:r w:rsidR="00F1295C">
        <w:rPr>
          <w:sz w:val="24"/>
          <w:szCs w:val="24"/>
          <w:shd w:val="clear" w:color="auto" w:fill="FFFFFF"/>
        </w:rPr>
        <w:t xml:space="preserve">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Асеньевское», </w:t>
      </w:r>
      <w:r w:rsidR="00F709D3">
        <w:rPr>
          <w:sz w:val="24"/>
          <w:szCs w:val="24"/>
          <w:shd w:val="clear" w:color="auto" w:fill="FFFFFF"/>
        </w:rPr>
        <w:t>руководствуясь А</w:t>
      </w:r>
      <w:r w:rsidR="00F1295C">
        <w:rPr>
          <w:sz w:val="24"/>
          <w:szCs w:val="24"/>
          <w:shd w:val="clear" w:color="auto" w:fill="FFFFFF"/>
        </w:rPr>
        <w:t xml:space="preserve">дминистративным регламентом </w:t>
      </w:r>
      <w:r w:rsidR="00F709D3">
        <w:rPr>
          <w:sz w:val="24"/>
          <w:szCs w:val="24"/>
          <w:shd w:val="clear" w:color="auto" w:fill="FFFFFF"/>
        </w:rPr>
        <w:t>предоставления муниципальной услуги по переводу жилого помещения в нежилое, нежилого помещения в жилое в муниципальном образовании сельском поселении деревня Асеньевское,</w:t>
      </w:r>
      <w:r w:rsidR="00F1295C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 xml:space="preserve">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5772C4">
        <w:rPr>
          <w:sz w:val="24"/>
          <w:szCs w:val="24"/>
          <w:shd w:val="clear" w:color="auto" w:fill="FFFFFF"/>
        </w:rPr>
        <w:t>с учетом завершения работ по перепланировке и переустройству помещений (одного нежилого  и одного жилого), расположенных в здании с кадастровым номером 40:03:080201:141 по адресу: Калужская область, Боровский район, д.</w:t>
      </w:r>
      <w:r w:rsidR="006C20D8">
        <w:rPr>
          <w:sz w:val="24"/>
          <w:szCs w:val="24"/>
          <w:shd w:val="clear" w:color="auto" w:fill="FFFFFF"/>
        </w:rPr>
        <w:t xml:space="preserve"> </w:t>
      </w:r>
      <w:r w:rsidR="005772C4">
        <w:rPr>
          <w:sz w:val="24"/>
          <w:szCs w:val="24"/>
          <w:shd w:val="clear" w:color="auto" w:fill="FFFFFF"/>
        </w:rPr>
        <w:t>Асеньевское, ул.</w:t>
      </w:r>
      <w:r w:rsidR="006C20D8">
        <w:rPr>
          <w:sz w:val="24"/>
          <w:szCs w:val="24"/>
          <w:shd w:val="clear" w:color="auto" w:fill="FFFFFF"/>
        </w:rPr>
        <w:t xml:space="preserve"> </w:t>
      </w:r>
      <w:r w:rsidR="005772C4">
        <w:rPr>
          <w:sz w:val="24"/>
          <w:szCs w:val="24"/>
          <w:shd w:val="clear" w:color="auto" w:fill="FFFFFF"/>
        </w:rPr>
        <w:t>Центральная, д.9, с устройством из двух указанных помещений трех квартир в соответствии с проектом переустройства и перепланировки, согласованным Администрацией муниципального образования сельского</w:t>
      </w:r>
      <w:r w:rsidR="007B211F">
        <w:rPr>
          <w:sz w:val="24"/>
          <w:szCs w:val="24"/>
          <w:shd w:val="clear" w:color="auto" w:fill="FFFFFF"/>
        </w:rPr>
        <w:t xml:space="preserve"> поселения деревня Асеньевское (далее по тексту настоящего постановления -Проект), </w:t>
      </w:r>
    </w:p>
    <w:p w14:paraId="52766952" w14:textId="13B28441" w:rsidR="00A7484C" w:rsidRPr="00204825" w:rsidRDefault="00E811D6" w:rsidP="008D46A7">
      <w:pPr>
        <w:spacing w:line="276" w:lineRule="auto"/>
        <w:ind w:right="-4820" w:firstLine="709"/>
        <w:jc w:val="center"/>
        <w:rPr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0FF14141" w14:textId="66720505" w:rsidR="008D46A7" w:rsidRPr="008D46A7" w:rsidRDefault="008D46A7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завершенными предусмотренные Проектом перепланировку и переустройство жилого</w:t>
      </w:r>
      <w:r w:rsidR="00F709D3">
        <w:rPr>
          <w:sz w:val="24"/>
          <w:szCs w:val="24"/>
        </w:rPr>
        <w:t xml:space="preserve"> помещени</w:t>
      </w:r>
      <w:r w:rsidR="007B211F">
        <w:rPr>
          <w:sz w:val="24"/>
          <w:szCs w:val="24"/>
        </w:rPr>
        <w:t>е с кадастровым номером 40:03:080201:14</w:t>
      </w:r>
      <w:r>
        <w:rPr>
          <w:sz w:val="24"/>
          <w:szCs w:val="24"/>
        </w:rPr>
        <w:t>4</w:t>
      </w:r>
      <w:r w:rsidR="007B211F">
        <w:rPr>
          <w:sz w:val="24"/>
          <w:szCs w:val="24"/>
        </w:rPr>
        <w:t>,</w:t>
      </w:r>
      <w:r>
        <w:rPr>
          <w:sz w:val="24"/>
          <w:szCs w:val="24"/>
        </w:rPr>
        <w:t xml:space="preserve"> находящегося </w:t>
      </w:r>
      <w:r w:rsidR="007B211F">
        <w:rPr>
          <w:sz w:val="24"/>
          <w:szCs w:val="24"/>
        </w:rPr>
        <w:t xml:space="preserve"> по адресу: </w:t>
      </w:r>
      <w:r w:rsidR="007B211F">
        <w:rPr>
          <w:sz w:val="24"/>
          <w:szCs w:val="24"/>
          <w:shd w:val="clear" w:color="auto" w:fill="FFFFFF"/>
        </w:rPr>
        <w:t xml:space="preserve">Калужская область, Боровский район, </w:t>
      </w:r>
      <w:proofErr w:type="spellStart"/>
      <w:r w:rsidR="007B211F">
        <w:rPr>
          <w:sz w:val="24"/>
          <w:szCs w:val="24"/>
          <w:shd w:val="clear" w:color="auto" w:fill="FFFFFF"/>
        </w:rPr>
        <w:t>д.Асеньевское</w:t>
      </w:r>
      <w:proofErr w:type="spellEnd"/>
      <w:r w:rsidR="007B211F">
        <w:rPr>
          <w:sz w:val="24"/>
          <w:szCs w:val="24"/>
          <w:shd w:val="clear" w:color="auto" w:fill="FFFFFF"/>
        </w:rPr>
        <w:t xml:space="preserve">, </w:t>
      </w:r>
      <w:proofErr w:type="spellStart"/>
      <w:r w:rsidR="007B211F">
        <w:rPr>
          <w:sz w:val="24"/>
          <w:szCs w:val="24"/>
          <w:shd w:val="clear" w:color="auto" w:fill="FFFFFF"/>
        </w:rPr>
        <w:t>ул.Центральная</w:t>
      </w:r>
      <w:proofErr w:type="spellEnd"/>
      <w:r w:rsidR="007B211F">
        <w:rPr>
          <w:sz w:val="24"/>
          <w:szCs w:val="24"/>
          <w:shd w:val="clear" w:color="auto" w:fill="FFFFFF"/>
        </w:rPr>
        <w:t xml:space="preserve">, д.9, </w:t>
      </w:r>
      <w:r>
        <w:rPr>
          <w:sz w:val="24"/>
          <w:szCs w:val="24"/>
          <w:shd w:val="clear" w:color="auto" w:fill="FFFFFF"/>
        </w:rPr>
        <w:t>кв.2</w:t>
      </w:r>
      <w:r w:rsidR="007B211F">
        <w:rPr>
          <w:sz w:val="24"/>
          <w:szCs w:val="24"/>
          <w:shd w:val="clear" w:color="auto" w:fill="FFFFFF"/>
        </w:rPr>
        <w:t xml:space="preserve">, в </w:t>
      </w:r>
      <w:r>
        <w:rPr>
          <w:sz w:val="24"/>
          <w:szCs w:val="24"/>
          <w:shd w:val="clear" w:color="auto" w:fill="FFFFFF"/>
        </w:rPr>
        <w:t xml:space="preserve">результате которых общая площадь указанного помещения составила 62,3 </w:t>
      </w:r>
      <w:proofErr w:type="spellStart"/>
      <w:r>
        <w:rPr>
          <w:sz w:val="24"/>
          <w:szCs w:val="24"/>
          <w:shd w:val="clear" w:color="auto" w:fill="FFFFFF"/>
        </w:rPr>
        <w:t>кв.м</w:t>
      </w:r>
      <w:proofErr w:type="spellEnd"/>
      <w:r>
        <w:rPr>
          <w:sz w:val="24"/>
          <w:szCs w:val="24"/>
          <w:shd w:val="clear" w:color="auto" w:fill="FFFFFF"/>
        </w:rPr>
        <w:t xml:space="preserve">., в том числе жилая – 18,7 </w:t>
      </w:r>
      <w:proofErr w:type="spellStart"/>
      <w:r>
        <w:rPr>
          <w:sz w:val="24"/>
          <w:szCs w:val="24"/>
          <w:shd w:val="clear" w:color="auto" w:fill="FFFFFF"/>
        </w:rPr>
        <w:t>кв.м</w:t>
      </w:r>
      <w:proofErr w:type="spellEnd"/>
      <w:r>
        <w:rPr>
          <w:sz w:val="24"/>
          <w:szCs w:val="24"/>
          <w:shd w:val="clear" w:color="auto" w:fill="FFFFFF"/>
        </w:rPr>
        <w:t xml:space="preserve">., подсобная – 43,6 </w:t>
      </w:r>
      <w:proofErr w:type="spellStart"/>
      <w:r>
        <w:rPr>
          <w:sz w:val="24"/>
          <w:szCs w:val="24"/>
          <w:shd w:val="clear" w:color="auto" w:fill="FFFFFF"/>
        </w:rPr>
        <w:t>кв.м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14:paraId="14D70D2D" w14:textId="0102BBD1" w:rsidR="007B211F" w:rsidRDefault="006C20D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14:paraId="6CF7A9E9" w14:textId="77777777" w:rsidR="006C20D8" w:rsidRDefault="006C20D8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</w:p>
    <w:p w14:paraId="35C0D6C9" w14:textId="2523E43C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299C03FB" w14:textId="77777777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sectPr w:rsidR="00204825" w:rsidSect="006C20D8">
      <w:type w:val="continuous"/>
      <w:pgSz w:w="11906" w:h="16838"/>
      <w:pgMar w:top="567" w:right="5669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16748A"/>
    <w:rsid w:val="00204825"/>
    <w:rsid w:val="00306D3F"/>
    <w:rsid w:val="003F7B08"/>
    <w:rsid w:val="0043409B"/>
    <w:rsid w:val="00463CCC"/>
    <w:rsid w:val="005772C4"/>
    <w:rsid w:val="00685A45"/>
    <w:rsid w:val="006C20D8"/>
    <w:rsid w:val="00793DE9"/>
    <w:rsid w:val="007B211F"/>
    <w:rsid w:val="007F6B13"/>
    <w:rsid w:val="00802C37"/>
    <w:rsid w:val="00834D1D"/>
    <w:rsid w:val="0084794A"/>
    <w:rsid w:val="008D46A7"/>
    <w:rsid w:val="00977786"/>
    <w:rsid w:val="00980CFC"/>
    <w:rsid w:val="009A01D8"/>
    <w:rsid w:val="00A517BC"/>
    <w:rsid w:val="00A7484C"/>
    <w:rsid w:val="00AB781B"/>
    <w:rsid w:val="00DE7420"/>
    <w:rsid w:val="00E03C6C"/>
    <w:rsid w:val="00E46300"/>
    <w:rsid w:val="00E811D6"/>
    <w:rsid w:val="00ED535E"/>
    <w:rsid w:val="00F1295C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2021-08-11T13:39:00Z</cp:lastPrinted>
  <dcterms:created xsi:type="dcterms:W3CDTF">2021-09-03T09:12:00Z</dcterms:created>
  <dcterms:modified xsi:type="dcterms:W3CDTF">2021-09-03T09:12:00Z</dcterms:modified>
</cp:coreProperties>
</file>