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45" w:rsidRDefault="004E1E01">
      <w:pPr>
        <w:framePr w:wrap="none" w:vAnchor="page" w:hAnchor="page" w:x="5468" w:y="1283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9pt;height:59.75pt">
            <v:imagedata r:id="rId7" r:href="rId8"/>
          </v:shape>
        </w:pict>
      </w:r>
    </w:p>
    <w:p w:rsidR="00EA7645" w:rsidRDefault="00F73209">
      <w:pPr>
        <w:pStyle w:val="20"/>
        <w:framePr w:w="9370" w:h="13485" w:hRule="exact" w:wrap="none" w:vAnchor="page" w:hAnchor="page" w:x="1268" w:y="2541"/>
        <w:shd w:val="clear" w:color="auto" w:fill="auto"/>
        <w:spacing w:before="0"/>
        <w:ind w:left="40"/>
      </w:pPr>
      <w:r>
        <w:t>АДМИНИСТРАЦИЯ</w:t>
      </w:r>
    </w:p>
    <w:p w:rsidR="00EA7645" w:rsidRDefault="00F73209">
      <w:pPr>
        <w:pStyle w:val="20"/>
        <w:framePr w:w="9370" w:h="13485" w:hRule="exact" w:wrap="none" w:vAnchor="page" w:hAnchor="page" w:x="1268" w:y="2541"/>
        <w:shd w:val="clear" w:color="auto" w:fill="auto"/>
        <w:spacing w:before="0"/>
        <w:ind w:left="40"/>
      </w:pPr>
      <w:r>
        <w:t>МУНИЦИПАЛЬНОГО ОБРАЗОВАНИЯ</w:t>
      </w:r>
    </w:p>
    <w:p w:rsidR="00EA7645" w:rsidRDefault="00F73209">
      <w:pPr>
        <w:pStyle w:val="20"/>
        <w:framePr w:w="9370" w:h="13485" w:hRule="exact" w:wrap="none" w:vAnchor="page" w:hAnchor="page" w:x="1268" w:y="2541"/>
        <w:shd w:val="clear" w:color="auto" w:fill="auto"/>
        <w:spacing w:before="0"/>
        <w:ind w:left="40"/>
      </w:pPr>
      <w:r>
        <w:t>СЕЛЬСКОГО ПОСЕЛЕНИЯ ДЕРЕВНЯ АСЕНЬЕВСКОЕ КАЛУЖСКОЙ</w:t>
      </w:r>
    </w:p>
    <w:p w:rsidR="00EA7645" w:rsidRDefault="00F73209">
      <w:pPr>
        <w:pStyle w:val="20"/>
        <w:framePr w:w="9370" w:h="13485" w:hRule="exact" w:wrap="none" w:vAnchor="page" w:hAnchor="page" w:x="1268" w:y="2541"/>
        <w:shd w:val="clear" w:color="auto" w:fill="auto"/>
        <w:spacing w:before="0" w:after="315" w:line="290" w:lineRule="exact"/>
        <w:ind w:left="40"/>
      </w:pPr>
      <w:r>
        <w:t>ОБЛАСТИ</w:t>
      </w:r>
    </w:p>
    <w:p w:rsidR="00EA7645" w:rsidRDefault="00F73209">
      <w:pPr>
        <w:pStyle w:val="10"/>
        <w:framePr w:w="9370" w:h="13485" w:hRule="exact" w:wrap="none" w:vAnchor="page" w:hAnchor="page" w:x="1268" w:y="2541"/>
        <w:shd w:val="clear" w:color="auto" w:fill="auto"/>
        <w:spacing w:before="0" w:after="286" w:line="320" w:lineRule="exact"/>
        <w:ind w:left="40"/>
      </w:pPr>
      <w:bookmarkStart w:id="0" w:name="bookmark0"/>
      <w:r>
        <w:t>ПОСТАНОВЛЕНИЕ</w:t>
      </w:r>
      <w:bookmarkEnd w:id="0"/>
    </w:p>
    <w:p w:rsidR="00EA7645" w:rsidRDefault="00F73209">
      <w:pPr>
        <w:pStyle w:val="11"/>
        <w:framePr w:w="9370" w:h="13485" w:hRule="exact" w:wrap="none" w:vAnchor="page" w:hAnchor="page" w:x="1268" w:y="2541"/>
        <w:shd w:val="clear" w:color="auto" w:fill="auto"/>
        <w:spacing w:before="0" w:after="323" w:line="210" w:lineRule="exact"/>
        <w:ind w:left="40"/>
      </w:pPr>
      <w:r>
        <w:t>д. Асеньевское</w:t>
      </w:r>
    </w:p>
    <w:p w:rsidR="00EA7645" w:rsidRDefault="00F73209">
      <w:pPr>
        <w:pStyle w:val="11"/>
        <w:framePr w:w="9370" w:h="13485" w:hRule="exact" w:wrap="none" w:vAnchor="page" w:hAnchor="page" w:x="1268" w:y="2541"/>
        <w:shd w:val="clear" w:color="auto" w:fill="auto"/>
        <w:tabs>
          <w:tab w:val="left" w:pos="8377"/>
        </w:tabs>
        <w:spacing w:before="0" w:after="239" w:line="210" w:lineRule="exact"/>
        <w:ind w:left="20"/>
        <w:jc w:val="both"/>
      </w:pPr>
      <w:r>
        <w:t>«</w:t>
      </w:r>
      <w:r w:rsidR="00341285">
        <w:t xml:space="preserve">   </w:t>
      </w:r>
      <w:r w:rsidR="00A121EE">
        <w:t xml:space="preserve"> </w:t>
      </w:r>
      <w:r w:rsidR="003D1ECA">
        <w:t>11</w:t>
      </w:r>
      <w:r w:rsidR="00A121EE">
        <w:t xml:space="preserve"> </w:t>
      </w:r>
      <w:r w:rsidR="00341285">
        <w:t xml:space="preserve"> </w:t>
      </w:r>
      <w:r>
        <w:t>»</w:t>
      </w:r>
      <w:r w:rsidR="00341285">
        <w:t xml:space="preserve"> </w:t>
      </w:r>
      <w:r w:rsidR="003D1ECA">
        <w:t>04</w:t>
      </w:r>
      <w:r w:rsidR="00341285">
        <w:t xml:space="preserve">           </w:t>
      </w:r>
      <w:r>
        <w:t xml:space="preserve"> 201</w:t>
      </w:r>
      <w:r w:rsidR="00341285">
        <w:t>8</w:t>
      </w:r>
      <w:r>
        <w:t>г</w:t>
      </w:r>
      <w:r>
        <w:tab/>
        <w:t xml:space="preserve">№ </w:t>
      </w:r>
      <w:r w:rsidR="003D1ECA">
        <w:t>54</w:t>
      </w:r>
    </w:p>
    <w:p w:rsidR="00EA7645" w:rsidRDefault="00F73209">
      <w:pPr>
        <w:pStyle w:val="30"/>
        <w:framePr w:w="9370" w:h="13485" w:hRule="exact" w:wrap="none" w:vAnchor="page" w:hAnchor="page" w:x="1268" w:y="2541"/>
        <w:shd w:val="clear" w:color="auto" w:fill="auto"/>
        <w:spacing w:before="0" w:after="271"/>
        <w:ind w:left="20" w:right="380"/>
      </w:pPr>
      <w:bookmarkStart w:id="1" w:name="bookmark1"/>
      <w:r>
        <w:t>О своевременном оповещении и информировании населения об угрозе возникновения или о возникновении чрезвычайных ситуаций</w:t>
      </w:r>
      <w:bookmarkEnd w:id="1"/>
    </w:p>
    <w:p w:rsidR="00EA7645" w:rsidRDefault="00F73209">
      <w:pPr>
        <w:pStyle w:val="11"/>
        <w:framePr w:w="9370" w:h="13485" w:hRule="exact" w:wrap="none" w:vAnchor="page" w:hAnchor="page" w:x="1268" w:y="2541"/>
        <w:shd w:val="clear" w:color="auto" w:fill="auto"/>
        <w:spacing w:before="0" w:after="371" w:line="283" w:lineRule="exact"/>
        <w:ind w:left="20" w:right="20"/>
        <w:jc w:val="both"/>
      </w:pPr>
      <w:r>
        <w:t>В соответствие с федеральными законами от 21 декабря 1994 г. № 68-ФЗ «О защите населения и территорий от чрезвычайных ситуаций природного и техногенного характера», от 12 февраля 1998 г. № 28-ФЗ «О гражданской обороне» и постановлением Правительства Российской Федерации № 794 от 30 декабря 2003 г. «О единой государственной системе предупреждения и ликвидации чрезвычайных ситуаций», а также в целях совершенствования системы оповещения и информирования администрация муниципального образования сельского поселения деревня Асеньевское</w:t>
      </w:r>
    </w:p>
    <w:p w:rsidR="00EA7645" w:rsidRDefault="00F73209" w:rsidP="00A121EE">
      <w:pPr>
        <w:pStyle w:val="22"/>
        <w:framePr w:w="9370" w:h="13485" w:hRule="exact" w:wrap="none" w:vAnchor="page" w:hAnchor="page" w:x="1268" w:y="2541"/>
        <w:shd w:val="clear" w:color="auto" w:fill="auto"/>
        <w:spacing w:before="0" w:after="262" w:line="270" w:lineRule="exact"/>
        <w:ind w:left="20"/>
        <w:jc w:val="center"/>
      </w:pPr>
      <w:bookmarkStart w:id="2" w:name="bookmark2"/>
      <w:r>
        <w:t>ПОСТАНОВЛЯЕТ:</w:t>
      </w:r>
      <w:bookmarkEnd w:id="2"/>
    </w:p>
    <w:p w:rsidR="00EA7645" w:rsidRDefault="00F73209">
      <w:pPr>
        <w:pStyle w:val="11"/>
        <w:framePr w:w="9370" w:h="13485" w:hRule="exact" w:wrap="none" w:vAnchor="page" w:hAnchor="page" w:x="1268" w:y="2541"/>
        <w:numPr>
          <w:ilvl w:val="0"/>
          <w:numId w:val="1"/>
        </w:numPr>
        <w:shd w:val="clear" w:color="auto" w:fill="auto"/>
        <w:tabs>
          <w:tab w:val="left" w:pos="1412"/>
        </w:tabs>
        <w:spacing w:before="0" w:after="236" w:line="283" w:lineRule="exact"/>
        <w:ind w:left="20" w:right="20"/>
        <w:jc w:val="both"/>
      </w:pPr>
      <w:r>
        <w:t>Утвердить</w:t>
      </w:r>
      <w:r>
        <w:tab/>
        <w:t>Положение о своевременном оповещения и информирования населения (Приложение № 1).</w:t>
      </w:r>
    </w:p>
    <w:p w:rsidR="00EA7645" w:rsidRDefault="00F73209">
      <w:pPr>
        <w:pStyle w:val="11"/>
        <w:framePr w:w="9370" w:h="13485" w:hRule="exact" w:wrap="none" w:vAnchor="page" w:hAnchor="page" w:x="1268" w:y="2541"/>
        <w:numPr>
          <w:ilvl w:val="0"/>
          <w:numId w:val="1"/>
        </w:numPr>
        <w:shd w:val="clear" w:color="auto" w:fill="auto"/>
        <w:tabs>
          <w:tab w:val="left" w:pos="356"/>
        </w:tabs>
        <w:spacing w:before="0" w:after="244" w:line="288" w:lineRule="exact"/>
        <w:ind w:left="20" w:right="20"/>
        <w:jc w:val="both"/>
      </w:pPr>
      <w:r>
        <w:t>Рекомендовать возложение обязанностей по доведению сигналов оповещения до населения уполномоченному по делам ГО ЧС и ПБ сельского поселения</w:t>
      </w:r>
    </w:p>
    <w:p w:rsidR="00EA7645" w:rsidRDefault="00F73209">
      <w:pPr>
        <w:pStyle w:val="11"/>
        <w:framePr w:w="9370" w:h="13485" w:hRule="exact" w:wrap="none" w:vAnchor="page" w:hAnchor="page" w:x="1268" w:y="2541"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299" w:line="283" w:lineRule="exact"/>
        <w:ind w:left="20" w:right="20"/>
        <w:jc w:val="both"/>
      </w:pPr>
      <w:r>
        <w:t>Использовать систему оповещения гражданской обороны сельского поселения в интересах мирного времени для оповещения должностных лиц и населения о чрезвычайных ситуациях природного и техногенного характера.</w:t>
      </w:r>
    </w:p>
    <w:p w:rsidR="00EA7645" w:rsidRDefault="00F73209">
      <w:pPr>
        <w:pStyle w:val="11"/>
        <w:framePr w:w="9370" w:h="13485" w:hRule="exact" w:wrap="none" w:vAnchor="page" w:hAnchor="page" w:x="1268" w:y="2541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276" w:line="210" w:lineRule="exact"/>
        <w:ind w:left="20"/>
        <w:jc w:val="both"/>
      </w:pPr>
      <w:r>
        <w:t>Рекомендовать обеспечить постоянную техническую готовность системы оповещения:</w:t>
      </w:r>
    </w:p>
    <w:p w:rsidR="00EA7645" w:rsidRDefault="00F73209">
      <w:pPr>
        <w:pStyle w:val="11"/>
        <w:framePr w:w="9370" w:h="13485" w:hRule="exact" w:wrap="none" w:vAnchor="page" w:hAnchor="page" w:x="1268" w:y="2541"/>
        <w:shd w:val="clear" w:color="auto" w:fill="auto"/>
        <w:spacing w:before="0" w:after="252" w:line="293" w:lineRule="exact"/>
        <w:ind w:left="20" w:right="20"/>
        <w:jc w:val="both"/>
      </w:pPr>
      <w:r>
        <w:t>Руководителям организаций, имеющим в своей структуре потенциально опасные объекты, разработать инструкции по действиям дежурных диспетчеров, начальников потенциально опасных объектов в случае аварии и возникновении угрозы жизни людей.</w:t>
      </w:r>
    </w:p>
    <w:p w:rsidR="00EA7645" w:rsidRDefault="00F73209">
      <w:pPr>
        <w:pStyle w:val="11"/>
        <w:framePr w:w="9370" w:h="13485" w:hRule="exact" w:wrap="none" w:vAnchor="page" w:hAnchor="page" w:x="1268" w:y="2541"/>
        <w:shd w:val="clear" w:color="auto" w:fill="auto"/>
        <w:spacing w:before="0" w:after="0" w:line="278" w:lineRule="exact"/>
        <w:ind w:left="20" w:right="20"/>
        <w:jc w:val="both"/>
      </w:pPr>
      <w:r>
        <w:t>Руководителям учреждений и организаций принять правовые акты на своей территории о создании локальных систем оповещения потенциально опасных объектов.</w:t>
      </w:r>
    </w:p>
    <w:p w:rsidR="00EA7645" w:rsidRDefault="00EA7645">
      <w:pPr>
        <w:rPr>
          <w:sz w:val="2"/>
          <w:szCs w:val="2"/>
        </w:rPr>
        <w:sectPr w:rsidR="00EA764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10" w:line="274" w:lineRule="exact"/>
        <w:ind w:right="20"/>
        <w:jc w:val="both"/>
      </w:pPr>
      <w:r>
        <w:rPr>
          <w:rStyle w:val="0pt"/>
        </w:rPr>
        <w:t>Руководителям организаций, находящихся на территории сельского поселения иметь на территории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0" w:line="562" w:lineRule="exact"/>
        <w:ind w:right="1240"/>
        <w:jc w:val="left"/>
        <w:rPr>
          <w:rStyle w:val="0pt"/>
        </w:rPr>
      </w:pPr>
      <w:r>
        <w:rPr>
          <w:rStyle w:val="0pt"/>
        </w:rPr>
        <w:t>5 Настоящее Постановление разместить на официальном сайте администрации</w:t>
      </w: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0" w:line="562" w:lineRule="exact"/>
        <w:ind w:right="1240"/>
        <w:jc w:val="left"/>
        <w:rPr>
          <w:rStyle w:val="0pt"/>
        </w:rPr>
      </w:pPr>
      <w:r>
        <w:rPr>
          <w:rStyle w:val="0pt"/>
        </w:rPr>
        <w:t xml:space="preserve"> 6. Контроль за исполнением настоящего постановления оставляю за собой.</w:t>
      </w: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0" w:line="562" w:lineRule="exact"/>
        <w:ind w:right="1242"/>
        <w:jc w:val="left"/>
      </w:pP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0" w:line="240" w:lineRule="auto"/>
        <w:ind w:right="1242"/>
        <w:jc w:val="left"/>
      </w:pPr>
      <w:r>
        <w:t>Глава администрации МОСП</w:t>
      </w:r>
    </w:p>
    <w:p w:rsidR="00341285" w:rsidRDefault="00341285" w:rsidP="00341285">
      <w:pPr>
        <w:pStyle w:val="11"/>
        <w:framePr w:w="9379" w:h="6114" w:hRule="exact" w:wrap="none" w:vAnchor="page" w:hAnchor="page" w:x="1279" w:y="829"/>
        <w:shd w:val="clear" w:color="auto" w:fill="auto"/>
        <w:spacing w:before="0" w:after="0" w:line="240" w:lineRule="auto"/>
        <w:ind w:right="1242"/>
        <w:jc w:val="left"/>
      </w:pPr>
      <w:r>
        <w:t xml:space="preserve"> деревня Асеньевское                                                                                 И.Н.Жильцова</w:t>
      </w: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341285" w:rsidRDefault="00341285" w:rsidP="00341285">
      <w:pPr>
        <w:pStyle w:val="32"/>
        <w:shd w:val="clear" w:color="auto" w:fill="auto"/>
        <w:ind w:left="4760" w:right="20"/>
      </w:pPr>
    </w:p>
    <w:p w:rsidR="00EA7645" w:rsidRDefault="00F73209" w:rsidP="00341285">
      <w:pPr>
        <w:pStyle w:val="32"/>
        <w:shd w:val="clear" w:color="auto" w:fill="auto"/>
        <w:tabs>
          <w:tab w:val="left" w:pos="11057"/>
        </w:tabs>
        <w:ind w:left="4760" w:right="427"/>
      </w:pPr>
      <w:r>
        <w:lastRenderedPageBreak/>
        <w:t>Приложение 1 к постановлению администрации от  201</w:t>
      </w:r>
      <w:r w:rsidR="00341285">
        <w:t>8</w:t>
      </w:r>
      <w:r>
        <w:t xml:space="preserve"> г. №</w:t>
      </w:r>
      <w:r w:rsidR="00341285">
        <w:t xml:space="preserve">____    </w:t>
      </w:r>
    </w:p>
    <w:p w:rsidR="00EA7645" w:rsidRDefault="00F73209" w:rsidP="00341285">
      <w:pPr>
        <w:pStyle w:val="20"/>
        <w:shd w:val="clear" w:color="auto" w:fill="auto"/>
        <w:spacing w:before="0" w:line="624" w:lineRule="exact"/>
        <w:ind w:left="20"/>
      </w:pPr>
      <w:r>
        <w:rPr>
          <w:rStyle w:val="20pt"/>
          <w:b/>
          <w:bCs/>
        </w:rPr>
        <w:t>Положение</w:t>
      </w:r>
    </w:p>
    <w:p w:rsidR="00EA7645" w:rsidRDefault="00F73209" w:rsidP="00341285">
      <w:pPr>
        <w:pStyle w:val="20"/>
        <w:shd w:val="clear" w:color="auto" w:fill="auto"/>
        <w:spacing w:before="0" w:line="290" w:lineRule="exact"/>
        <w:ind w:left="20"/>
      </w:pPr>
      <w:r>
        <w:rPr>
          <w:rStyle w:val="20pt"/>
          <w:b/>
          <w:bCs/>
        </w:rPr>
        <w:t>о своевременном оповещения и информирования</w:t>
      </w:r>
    </w:p>
    <w:p w:rsidR="00EA7645" w:rsidRDefault="00F73209" w:rsidP="00341285">
      <w:pPr>
        <w:pStyle w:val="20"/>
        <w:shd w:val="clear" w:color="auto" w:fill="auto"/>
        <w:spacing w:before="0" w:after="261" w:line="290" w:lineRule="exact"/>
        <w:ind w:left="20"/>
      </w:pPr>
      <w:r>
        <w:rPr>
          <w:rStyle w:val="20pt"/>
          <w:b/>
          <w:bCs/>
        </w:rPr>
        <w:t>населения</w:t>
      </w:r>
    </w:p>
    <w:p w:rsidR="00EA7645" w:rsidRDefault="00F73209" w:rsidP="00A121EE">
      <w:pPr>
        <w:pStyle w:val="32"/>
        <w:numPr>
          <w:ilvl w:val="0"/>
          <w:numId w:val="2"/>
        </w:numPr>
        <w:shd w:val="clear" w:color="auto" w:fill="auto"/>
        <w:tabs>
          <w:tab w:val="left" w:pos="851"/>
        </w:tabs>
        <w:spacing w:after="301" w:line="346" w:lineRule="exact"/>
        <w:ind w:right="20"/>
        <w:jc w:val="both"/>
      </w:pPr>
      <w:r>
        <w:t>Настоящее Положение определяет порядок оповещения и информирования населения сельского поселения деревня Асеньевское об угрозе возникновения чрезвычайных ситуаций.</w:t>
      </w:r>
    </w:p>
    <w:p w:rsidR="00EA7645" w:rsidRDefault="00F73209" w:rsidP="00341285">
      <w:pPr>
        <w:pStyle w:val="32"/>
        <w:numPr>
          <w:ilvl w:val="0"/>
          <w:numId w:val="2"/>
        </w:numPr>
        <w:shd w:val="clear" w:color="auto" w:fill="auto"/>
        <w:tabs>
          <w:tab w:val="left" w:pos="0"/>
        </w:tabs>
        <w:spacing w:after="256" w:line="270" w:lineRule="exact"/>
        <w:ind w:left="567" w:right="710" w:hanging="567"/>
        <w:jc w:val="both"/>
      </w:pPr>
      <w:r>
        <w:t>Оповещение населения предусматривает:</w:t>
      </w:r>
    </w:p>
    <w:p w:rsidR="00EA7645" w:rsidRDefault="00F73209" w:rsidP="00341285">
      <w:pPr>
        <w:pStyle w:val="32"/>
        <w:shd w:val="clear" w:color="auto" w:fill="auto"/>
        <w:spacing w:after="240" w:line="346" w:lineRule="exact"/>
        <w:ind w:left="20" w:right="20"/>
        <w:jc w:val="both"/>
      </w:pPr>
      <w:r>
        <w:t>доведение до населения прогноза или факта возникновения чрезвычайной ситуации (далее - ЧС) природного или техногенного характера;</w:t>
      </w:r>
    </w:p>
    <w:p w:rsidR="00EA7645" w:rsidRDefault="00F73209" w:rsidP="00341285">
      <w:pPr>
        <w:pStyle w:val="32"/>
        <w:shd w:val="clear" w:color="auto" w:fill="auto"/>
        <w:spacing w:after="301" w:line="346" w:lineRule="exact"/>
        <w:ind w:left="20" w:right="20"/>
        <w:jc w:val="both"/>
      </w:pPr>
      <w: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EA7645" w:rsidRDefault="00F73209" w:rsidP="00341285">
      <w:pPr>
        <w:pStyle w:val="32"/>
        <w:numPr>
          <w:ilvl w:val="0"/>
          <w:numId w:val="2"/>
        </w:numPr>
        <w:shd w:val="clear" w:color="auto" w:fill="auto"/>
        <w:tabs>
          <w:tab w:val="left" w:pos="361"/>
        </w:tabs>
        <w:spacing w:after="256" w:line="270" w:lineRule="exact"/>
        <w:ind w:left="20"/>
        <w:jc w:val="both"/>
      </w:pPr>
      <w:r>
        <w:t>Информирование населения предусматривает:</w:t>
      </w:r>
    </w:p>
    <w:p w:rsidR="00EA7645" w:rsidRDefault="00F73209" w:rsidP="00341285">
      <w:pPr>
        <w:pStyle w:val="32"/>
        <w:shd w:val="clear" w:color="auto" w:fill="auto"/>
        <w:spacing w:after="244" w:line="350" w:lineRule="exact"/>
        <w:ind w:left="20" w:right="20"/>
        <w:jc w:val="both"/>
      </w:pPr>
      <w:r>
        <w:t>передачу данных о прогнозе или факте возникновения ЧС природного или техногенного характера;</w:t>
      </w:r>
    </w:p>
    <w:p w:rsidR="00EA7645" w:rsidRDefault="00F73209" w:rsidP="00341285">
      <w:pPr>
        <w:pStyle w:val="32"/>
        <w:shd w:val="clear" w:color="auto" w:fill="auto"/>
        <w:spacing w:after="236" w:line="346" w:lineRule="exact"/>
        <w:ind w:left="20" w:right="20"/>
        <w:jc w:val="both"/>
      </w:pPr>
      <w:r>
        <w:t>информацию о развитии ЧС, масштабах ЧС, ходе и итогах ликвидации ЧС;</w:t>
      </w:r>
    </w:p>
    <w:p w:rsidR="00EA7645" w:rsidRDefault="00F73209" w:rsidP="00341285">
      <w:pPr>
        <w:pStyle w:val="32"/>
        <w:shd w:val="clear" w:color="auto" w:fill="auto"/>
        <w:spacing w:after="232" w:line="350" w:lineRule="exact"/>
        <w:ind w:left="20" w:right="20"/>
        <w:jc w:val="both"/>
      </w:pPr>
      <w:r>
        <w:t>информацию о состоянии природной среды и потенциально</w:t>
      </w:r>
      <w:r>
        <w:softHyphen/>
        <w:t>опасных объектов;</w:t>
      </w:r>
    </w:p>
    <w:p w:rsidR="00EA7645" w:rsidRDefault="00F73209" w:rsidP="00341285">
      <w:pPr>
        <w:pStyle w:val="32"/>
        <w:shd w:val="clear" w:color="auto" w:fill="auto"/>
        <w:spacing w:after="252" w:line="360" w:lineRule="exact"/>
        <w:ind w:left="20" w:right="20"/>
        <w:jc w:val="both"/>
      </w:pPr>
      <w:r>
        <w:t>информацию об ожидаемых гидрометеорологических, стихийных и других природных явлениях:</w:t>
      </w:r>
    </w:p>
    <w:p w:rsidR="00EA7645" w:rsidRDefault="00F73209" w:rsidP="00341285">
      <w:pPr>
        <w:pStyle w:val="32"/>
        <w:shd w:val="clear" w:color="auto" w:fill="auto"/>
        <w:spacing w:after="301" w:line="346" w:lineRule="exact"/>
        <w:ind w:left="20" w:right="20"/>
        <w:jc w:val="both"/>
      </w:pPr>
      <w: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EA7645" w:rsidRDefault="00A121EE" w:rsidP="00A121EE">
      <w:pPr>
        <w:pStyle w:val="32"/>
        <w:shd w:val="clear" w:color="auto" w:fill="auto"/>
        <w:spacing w:line="270" w:lineRule="exact"/>
        <w:ind w:left="-709" w:firstLine="19"/>
        <w:jc w:val="left"/>
      </w:pPr>
      <w:r>
        <w:t xml:space="preserve">         </w:t>
      </w:r>
      <w:r w:rsidR="00F73209">
        <w:t>доведение до населения информации о защите от вероятной ЧС.</w:t>
      </w:r>
    </w:p>
    <w:p w:rsidR="00EA7645" w:rsidRDefault="00EA7645">
      <w:pPr>
        <w:rPr>
          <w:sz w:val="2"/>
          <w:szCs w:val="2"/>
        </w:rPr>
        <w:sectPr w:rsidR="00EA7645" w:rsidSect="00341285">
          <w:pgSz w:w="11909" w:h="16838"/>
          <w:pgMar w:top="0" w:right="1136" w:bottom="0" w:left="709" w:header="0" w:footer="3" w:gutter="0"/>
          <w:cols w:space="720"/>
          <w:noEndnote/>
          <w:docGrid w:linePitch="360"/>
        </w:sectPr>
      </w:pPr>
    </w:p>
    <w:p w:rsidR="00EA7645" w:rsidRDefault="00F73209">
      <w:pPr>
        <w:pStyle w:val="32"/>
        <w:framePr w:w="9384" w:h="10442" w:hRule="exact" w:wrap="none" w:vAnchor="page" w:hAnchor="page" w:x="1264" w:y="1080"/>
        <w:numPr>
          <w:ilvl w:val="0"/>
          <w:numId w:val="3"/>
        </w:numPr>
        <w:shd w:val="clear" w:color="auto" w:fill="auto"/>
        <w:tabs>
          <w:tab w:val="left" w:pos="490"/>
        </w:tabs>
        <w:spacing w:after="297" w:line="341" w:lineRule="exact"/>
        <w:ind w:left="20" w:right="20"/>
        <w:jc w:val="both"/>
      </w:pPr>
      <w:r>
        <w:rPr>
          <w:rStyle w:val="33"/>
        </w:rPr>
        <w:lastRenderedPageBreak/>
        <w:t>Система оповещения населения сельского поселения об угрозе возникновения чрезвычайной ситуации включает:</w:t>
      </w:r>
    </w:p>
    <w:p w:rsidR="00EA7645" w:rsidRDefault="00F73209">
      <w:pPr>
        <w:pStyle w:val="32"/>
        <w:framePr w:w="9384" w:h="10442" w:hRule="exact" w:wrap="none" w:vAnchor="page" w:hAnchor="page" w:x="1264" w:y="1080"/>
        <w:shd w:val="clear" w:color="auto" w:fill="auto"/>
        <w:spacing w:after="249" w:line="270" w:lineRule="exact"/>
        <w:ind w:left="20"/>
        <w:jc w:val="both"/>
      </w:pPr>
      <w:r>
        <w:rPr>
          <w:rStyle w:val="33"/>
        </w:rPr>
        <w:t>передачу речевого сообщения с помощью мегафона</w:t>
      </w:r>
    </w:p>
    <w:p w:rsidR="00EA7645" w:rsidRDefault="00F73209">
      <w:pPr>
        <w:pStyle w:val="32"/>
        <w:framePr w:w="9384" w:h="10442" w:hRule="exact" w:wrap="none" w:vAnchor="page" w:hAnchor="page" w:x="1264" w:y="1080"/>
        <w:shd w:val="clear" w:color="auto" w:fill="auto"/>
        <w:spacing w:after="233" w:line="341" w:lineRule="exact"/>
        <w:ind w:left="20" w:right="20"/>
        <w:jc w:val="both"/>
      </w:pPr>
      <w:r>
        <w:rPr>
          <w:rStyle w:val="33"/>
        </w:rPr>
        <w:t>использование машин полиции, оборудованных громкоговорящими устройствами;</w:t>
      </w:r>
    </w:p>
    <w:p w:rsidR="00EA7645" w:rsidRDefault="00F73209">
      <w:pPr>
        <w:pStyle w:val="32"/>
        <w:framePr w:w="9384" w:h="10442" w:hRule="exact" w:wrap="none" w:vAnchor="page" w:hAnchor="page" w:x="1264" w:y="1080"/>
        <w:numPr>
          <w:ilvl w:val="0"/>
          <w:numId w:val="3"/>
        </w:numPr>
        <w:shd w:val="clear" w:color="auto" w:fill="auto"/>
        <w:tabs>
          <w:tab w:val="left" w:pos="394"/>
        </w:tabs>
        <w:spacing w:after="248" w:line="350" w:lineRule="exact"/>
        <w:ind w:left="20" w:right="20"/>
        <w:jc w:val="both"/>
      </w:pPr>
      <w:r>
        <w:rPr>
          <w:rStyle w:val="33"/>
        </w:rPr>
        <w:t>Информирование сельского поселения осуществляется через средства массовой информации в том числе, через радиовещание, местную печать, а также доведение информации до населения при проведении собраний, сходов, встреч.</w:t>
      </w:r>
    </w:p>
    <w:p w:rsidR="00EA7645" w:rsidRDefault="00F73209">
      <w:pPr>
        <w:pStyle w:val="32"/>
        <w:framePr w:w="9384" w:h="10442" w:hRule="exact" w:wrap="none" w:vAnchor="page" w:hAnchor="page" w:x="1264" w:y="1080"/>
        <w:numPr>
          <w:ilvl w:val="0"/>
          <w:numId w:val="3"/>
        </w:numPr>
        <w:shd w:val="clear" w:color="auto" w:fill="auto"/>
        <w:tabs>
          <w:tab w:val="left" w:pos="519"/>
        </w:tabs>
        <w:spacing w:after="233" w:line="341" w:lineRule="exact"/>
        <w:ind w:left="20" w:right="20"/>
        <w:jc w:val="both"/>
      </w:pPr>
      <w:r>
        <w:rPr>
          <w:rStyle w:val="33"/>
        </w:rPr>
        <w:t>Оповещение населения сельского поселения об угрозе возникновения чрезвычайной ситуации осуществляется согласно схемы оповещения</w:t>
      </w:r>
    </w:p>
    <w:p w:rsidR="00EA7645" w:rsidRDefault="00F73209">
      <w:pPr>
        <w:pStyle w:val="32"/>
        <w:framePr w:w="9384" w:h="10442" w:hRule="exact" w:wrap="none" w:vAnchor="page" w:hAnchor="page" w:x="1264" w:y="1080"/>
        <w:numPr>
          <w:ilvl w:val="0"/>
          <w:numId w:val="3"/>
        </w:numPr>
        <w:shd w:val="clear" w:color="auto" w:fill="auto"/>
        <w:tabs>
          <w:tab w:val="left" w:pos="466"/>
        </w:tabs>
        <w:spacing w:after="248" w:line="350" w:lineRule="exact"/>
        <w:ind w:left="20" w:right="20"/>
        <w:jc w:val="both"/>
      </w:pPr>
      <w:r>
        <w:rPr>
          <w:rStyle w:val="33"/>
        </w:rPr>
        <w:t>Право на оповещение населения сельского поселения об угрозе чрезвычайных ситуаций предоставлено Главе сельского поселения, либо уполномоченному по делам по делам ГО ЧС и ПБ</w:t>
      </w:r>
    </w:p>
    <w:p w:rsidR="00EA7645" w:rsidRDefault="00F73209">
      <w:pPr>
        <w:pStyle w:val="32"/>
        <w:framePr w:w="9384" w:h="10442" w:hRule="exact" w:wrap="none" w:vAnchor="page" w:hAnchor="page" w:x="1264" w:y="1080"/>
        <w:numPr>
          <w:ilvl w:val="0"/>
          <w:numId w:val="3"/>
        </w:numPr>
        <w:shd w:val="clear" w:color="auto" w:fill="auto"/>
        <w:tabs>
          <w:tab w:val="left" w:pos="380"/>
        </w:tabs>
        <w:spacing w:after="229" w:line="341" w:lineRule="exact"/>
        <w:ind w:left="20" w:right="20"/>
        <w:jc w:val="both"/>
      </w:pPr>
      <w:r>
        <w:rPr>
          <w:rStyle w:val="33"/>
        </w:rPr>
        <w:t>Финансирование мероприятий по поддержанию в готовности и совершенствованию систем оповещения и информирования населения производить:</w:t>
      </w:r>
    </w:p>
    <w:p w:rsidR="00EA7645" w:rsidRDefault="00F73209">
      <w:pPr>
        <w:pStyle w:val="32"/>
        <w:framePr w:w="9384" w:h="10442" w:hRule="exact" w:wrap="none" w:vAnchor="page" w:hAnchor="page" w:x="1264" w:y="1080"/>
        <w:shd w:val="clear" w:color="auto" w:fill="auto"/>
        <w:spacing w:after="248" w:line="355" w:lineRule="exact"/>
        <w:ind w:left="20" w:right="20"/>
        <w:jc w:val="both"/>
      </w:pPr>
      <w:r>
        <w:rPr>
          <w:rStyle w:val="33"/>
        </w:rPr>
        <w:t>на уровне сельского поселения - за счет средств бюджета сельского поселения;</w:t>
      </w:r>
    </w:p>
    <w:p w:rsidR="00EA7645" w:rsidRDefault="00F73209">
      <w:pPr>
        <w:pStyle w:val="32"/>
        <w:framePr w:w="9384" w:h="10442" w:hRule="exact" w:wrap="none" w:vAnchor="page" w:hAnchor="page" w:x="1264" w:y="1080"/>
        <w:shd w:val="clear" w:color="auto" w:fill="auto"/>
        <w:spacing w:line="346" w:lineRule="exact"/>
        <w:ind w:left="20" w:right="20"/>
        <w:jc w:val="both"/>
      </w:pPr>
      <w:r>
        <w:rPr>
          <w:rStyle w:val="33"/>
        </w:rPr>
        <w:t>на объектовом уровне - за счет собственных финансовых средств организаций, учреждений и предприятий</w:t>
      </w:r>
    </w:p>
    <w:p w:rsidR="00EA7645" w:rsidRDefault="00EA7645">
      <w:pPr>
        <w:rPr>
          <w:sz w:val="2"/>
          <w:szCs w:val="2"/>
        </w:rPr>
      </w:pPr>
    </w:p>
    <w:sectPr w:rsidR="00EA7645" w:rsidSect="00EA7645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489" w:rsidRDefault="00B03489" w:rsidP="00EA7645">
      <w:r>
        <w:separator/>
      </w:r>
    </w:p>
  </w:endnote>
  <w:endnote w:type="continuationSeparator" w:id="1">
    <w:p w:rsidR="00B03489" w:rsidRDefault="00B03489" w:rsidP="00EA7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489" w:rsidRDefault="00B03489"/>
  </w:footnote>
  <w:footnote w:type="continuationSeparator" w:id="1">
    <w:p w:rsidR="00B03489" w:rsidRDefault="00B034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D7FDE"/>
    <w:multiLevelType w:val="multilevel"/>
    <w:tmpl w:val="88ACCD2E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E05A4"/>
    <w:multiLevelType w:val="multilevel"/>
    <w:tmpl w:val="2C8EA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2927BF"/>
    <w:multiLevelType w:val="multilevel"/>
    <w:tmpl w:val="F420FA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7645"/>
    <w:rsid w:val="00341285"/>
    <w:rsid w:val="003D1ECA"/>
    <w:rsid w:val="004E1E01"/>
    <w:rsid w:val="00A121EE"/>
    <w:rsid w:val="00B03489"/>
    <w:rsid w:val="00EA7645"/>
    <w:rsid w:val="00F7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76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764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A7645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EA7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6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sid w:val="00EA7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3">
    <w:name w:val="Заголовок №3_"/>
    <w:basedOn w:val="a0"/>
    <w:link w:val="30"/>
    <w:rsid w:val="00EA76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21">
    <w:name w:val="Заголовок №2_"/>
    <w:basedOn w:val="a0"/>
    <w:link w:val="22"/>
    <w:rsid w:val="00EA7645"/>
    <w:rPr>
      <w:rFonts w:ascii="Arial" w:eastAsia="Arial" w:hAnsi="Arial" w:cs="Arial"/>
      <w:b w:val="0"/>
      <w:bCs w:val="0"/>
      <w:i w:val="0"/>
      <w:iCs w:val="0"/>
      <w:smallCaps w:val="0"/>
      <w:strike w:val="0"/>
      <w:spacing w:val="7"/>
      <w:sz w:val="27"/>
      <w:szCs w:val="27"/>
      <w:u w:val="none"/>
    </w:rPr>
  </w:style>
  <w:style w:type="character" w:customStyle="1" w:styleId="0pt">
    <w:name w:val="Основной текст + Интервал 0 pt"/>
    <w:basedOn w:val="a4"/>
    <w:rsid w:val="00EA7645"/>
    <w:rPr>
      <w:color w:val="000000"/>
      <w:spacing w:val="4"/>
      <w:w w:val="100"/>
      <w:position w:val="0"/>
      <w:lang w:val="ru-RU"/>
    </w:rPr>
  </w:style>
  <w:style w:type="character" w:customStyle="1" w:styleId="31">
    <w:name w:val="Основной текст (3)_"/>
    <w:basedOn w:val="a0"/>
    <w:link w:val="32"/>
    <w:rsid w:val="00EA7645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27"/>
      <w:szCs w:val="27"/>
      <w:u w:val="none"/>
    </w:rPr>
  </w:style>
  <w:style w:type="character" w:customStyle="1" w:styleId="20pt">
    <w:name w:val="Основной текст (2) + Интервал 0 pt"/>
    <w:basedOn w:val="2"/>
    <w:rsid w:val="00EA7645"/>
    <w:rPr>
      <w:color w:val="000000"/>
      <w:spacing w:val="6"/>
      <w:w w:val="100"/>
      <w:position w:val="0"/>
      <w:lang w:val="ru-RU"/>
    </w:rPr>
  </w:style>
  <w:style w:type="character" w:customStyle="1" w:styleId="33">
    <w:name w:val="Основной текст (3)"/>
    <w:basedOn w:val="31"/>
    <w:rsid w:val="00EA7645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EA7645"/>
    <w:pPr>
      <w:shd w:val="clear" w:color="auto" w:fill="FFFFFF"/>
      <w:spacing w:before="360" w:line="653" w:lineRule="exact"/>
      <w:jc w:val="center"/>
    </w:pPr>
    <w:rPr>
      <w:rFonts w:ascii="Calibri" w:eastAsia="Calibri" w:hAnsi="Calibri" w:cs="Calibri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rsid w:val="00EA7645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96"/>
      <w:sz w:val="32"/>
      <w:szCs w:val="32"/>
    </w:rPr>
  </w:style>
  <w:style w:type="paragraph" w:customStyle="1" w:styleId="11">
    <w:name w:val="Основной текст1"/>
    <w:basedOn w:val="a"/>
    <w:link w:val="a4"/>
    <w:rsid w:val="00EA7645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30">
    <w:name w:val="Заголовок №3"/>
    <w:basedOn w:val="a"/>
    <w:link w:val="3"/>
    <w:rsid w:val="00EA7645"/>
    <w:pPr>
      <w:shd w:val="clear" w:color="auto" w:fill="FFFFFF"/>
      <w:spacing w:before="360" w:after="240" w:line="322" w:lineRule="exact"/>
      <w:outlineLvl w:val="2"/>
    </w:pPr>
    <w:rPr>
      <w:rFonts w:ascii="Times New Roman" w:eastAsia="Times New Roman" w:hAnsi="Times New Roman" w:cs="Times New Roman"/>
      <w:b/>
      <w:bCs/>
      <w:spacing w:val="7"/>
      <w:sz w:val="21"/>
      <w:szCs w:val="21"/>
    </w:rPr>
  </w:style>
  <w:style w:type="paragraph" w:customStyle="1" w:styleId="22">
    <w:name w:val="Заголовок №2"/>
    <w:basedOn w:val="a"/>
    <w:link w:val="21"/>
    <w:rsid w:val="00EA7645"/>
    <w:pPr>
      <w:shd w:val="clear" w:color="auto" w:fill="FFFFFF"/>
      <w:spacing w:before="360" w:after="360" w:line="0" w:lineRule="atLeast"/>
      <w:jc w:val="both"/>
      <w:outlineLvl w:val="1"/>
    </w:pPr>
    <w:rPr>
      <w:rFonts w:ascii="Arial" w:eastAsia="Arial" w:hAnsi="Arial" w:cs="Arial"/>
      <w:spacing w:val="7"/>
      <w:sz w:val="27"/>
      <w:szCs w:val="27"/>
    </w:rPr>
  </w:style>
  <w:style w:type="paragraph" w:customStyle="1" w:styleId="32">
    <w:name w:val="Основной текст (3)"/>
    <w:basedOn w:val="a"/>
    <w:link w:val="31"/>
    <w:rsid w:val="00EA7645"/>
    <w:pPr>
      <w:shd w:val="clear" w:color="auto" w:fill="FFFFFF"/>
      <w:spacing w:line="624" w:lineRule="exact"/>
      <w:jc w:val="right"/>
    </w:pPr>
    <w:rPr>
      <w:rFonts w:ascii="Arial" w:eastAsia="Arial" w:hAnsi="Arial" w:cs="Arial"/>
      <w:spacing w:val="4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3B9C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2018-04-09T10:07:00Z</cp:lastPrinted>
  <dcterms:created xsi:type="dcterms:W3CDTF">2018-04-13T05:51:00Z</dcterms:created>
  <dcterms:modified xsi:type="dcterms:W3CDTF">2018-04-13T05:51:00Z</dcterms:modified>
</cp:coreProperties>
</file>