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E3D2A" w:rsidTr="005E3D2A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C2581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5E3D2A" w:rsidTr="005E3D2A">
        <w:trPr>
          <w:cantSplit/>
          <w:jc w:val="right"/>
        </w:trPr>
        <w:tc>
          <w:tcPr>
            <w:tcW w:w="3124" w:type="dxa"/>
            <w:gridSpan w:val="11"/>
            <w:hideMark/>
          </w:tcPr>
          <w:p w:rsidR="005E3D2A" w:rsidRDefault="005E3D2A">
            <w:pPr>
              <w:spacing w:before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Учетный номер паспорта</w:t>
            </w:r>
          </w:p>
          <w:p w:rsidR="008C09F1" w:rsidRPr="008C09F1" w:rsidRDefault="008C09F1">
            <w:pPr>
              <w:spacing w:before="40" w:line="254" w:lineRule="auto"/>
              <w:jc w:val="center"/>
              <w:rPr>
                <w:b/>
                <w:lang w:eastAsia="en-US"/>
              </w:rPr>
            </w:pPr>
            <w:r w:rsidRPr="008C09F1">
              <w:rPr>
                <w:b/>
                <w:lang w:eastAsia="en-US"/>
              </w:rPr>
              <w:t>Учётный номер захоронения 073</w:t>
            </w:r>
          </w:p>
        </w:tc>
      </w:tr>
    </w:tbl>
    <w:p w:rsidR="005E3D2A" w:rsidRDefault="005E3D2A" w:rsidP="005E3D2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5E3D2A" w:rsidRDefault="005E3D2A" w:rsidP="005E3D2A"/>
    <w:p w:rsidR="005E3D2A" w:rsidRDefault="005E3D2A" w:rsidP="005E3D2A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5E3D2A" w:rsidTr="005E3D2A">
        <w:trPr>
          <w:trHeight w:val="389"/>
        </w:trPr>
        <w:tc>
          <w:tcPr>
            <w:tcW w:w="98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eastAsia="en-US"/>
              </w:rPr>
              <w:t>Братская могила</w:t>
            </w:r>
          </w:p>
        </w:tc>
      </w:tr>
    </w:tbl>
    <w:p w:rsidR="005E3D2A" w:rsidRDefault="005E3D2A" w:rsidP="005E3D2A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5E3D2A" w:rsidRDefault="005E3D2A" w:rsidP="005E3D2A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5E3D2A" w:rsidRDefault="005E3D2A" w:rsidP="005E3D2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5E3D2A" w:rsidTr="005E3D2A">
        <w:trPr>
          <w:trHeight w:val="440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Калужская </w:t>
            </w:r>
            <w:proofErr w:type="gramStart"/>
            <w:r>
              <w:rPr>
                <w:lang w:eastAsia="en-US"/>
              </w:rPr>
              <w:t>область.,</w:t>
            </w:r>
            <w:proofErr w:type="gramEnd"/>
            <w:r>
              <w:rPr>
                <w:lang w:eastAsia="en-US"/>
              </w:rPr>
              <w:t xml:space="preserve"> Боровский район., </w:t>
            </w:r>
            <w:proofErr w:type="spellStart"/>
            <w:r w:rsidR="00301647">
              <w:rPr>
                <w:b/>
                <w:sz w:val="28"/>
                <w:szCs w:val="28"/>
                <w:lang w:eastAsia="en-US"/>
              </w:rPr>
              <w:t>д.Ищеино</w:t>
            </w:r>
            <w:proofErr w:type="spellEnd"/>
          </w:p>
        </w:tc>
      </w:tr>
    </w:tbl>
    <w:p w:rsidR="005E3D2A" w:rsidRDefault="005E3D2A" w:rsidP="005E3D2A">
      <w:pPr>
        <w:spacing w:before="60"/>
        <w:ind w:right="-2"/>
      </w:pPr>
    </w:p>
    <w:p w:rsidR="005E3D2A" w:rsidRDefault="005E3D2A" w:rsidP="005E3D2A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5E3D2A" w:rsidRDefault="005E3D2A" w:rsidP="005E3D2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5E3D2A" w:rsidTr="005E3D2A">
        <w:trPr>
          <w:trHeight w:val="418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E3D2A" w:rsidRDefault="0030164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63172">
              <w:rPr>
                <w:lang w:eastAsia="en-US"/>
              </w:rPr>
              <w:t>20.06.2021; 23.10.2021</w:t>
            </w:r>
            <w:bookmarkStart w:id="0" w:name="_GoBack"/>
            <w:bookmarkEnd w:id="0"/>
            <w:r>
              <w:rPr>
                <w:lang w:eastAsia="en-US"/>
              </w:rPr>
              <w:t xml:space="preserve">       </w:t>
            </w:r>
          </w:p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</w:tbl>
    <w:p w:rsidR="005E3D2A" w:rsidRDefault="005E3D2A" w:rsidP="005E3D2A">
      <w:pPr>
        <w:spacing w:before="60"/>
        <w:ind w:right="-2"/>
      </w:pPr>
    </w:p>
    <w:p w:rsidR="005E3D2A" w:rsidRDefault="005E3D2A" w:rsidP="005E3D2A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</w:p>
    <w:p w:rsidR="005E3D2A" w:rsidRDefault="005E3D2A" w:rsidP="005E3D2A"/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3"/>
        <w:gridCol w:w="915"/>
        <w:gridCol w:w="1115"/>
        <w:gridCol w:w="3544"/>
        <w:gridCol w:w="915"/>
      </w:tblGrid>
      <w:tr w:rsidR="005E3D2A" w:rsidTr="005E3D2A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5E3D2A" w:rsidTr="005E3D2A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5E3D2A" w:rsidRDefault="005E3D2A" w:rsidP="005E3D2A">
      <w:pPr>
        <w:rPr>
          <w:sz w:val="2"/>
          <w:szCs w:val="2"/>
        </w:rPr>
      </w:pPr>
    </w:p>
    <w:p w:rsidR="005E3D2A" w:rsidRDefault="005E3D2A" w:rsidP="005E3D2A">
      <w:pPr>
        <w:spacing w:before="240" w:after="120"/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5E3D2A" w:rsidTr="005E3D2A">
        <w:trPr>
          <w:trHeight w:val="587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ind w:left="255" w:hanging="25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Размеры захоронения (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8C09F1" w:rsidP="0030164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100х200</w:t>
            </w:r>
          </w:p>
        </w:tc>
      </w:tr>
    </w:tbl>
    <w:p w:rsidR="005E3D2A" w:rsidRDefault="005E3D2A" w:rsidP="005E3D2A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5E3D2A" w:rsidRDefault="005E3D2A" w:rsidP="005E3D2A"/>
    <w:tbl>
      <w:tblPr>
        <w:tblW w:w="100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4"/>
      </w:tblGrid>
      <w:tr w:rsidR="005E3D2A" w:rsidTr="005E3D2A">
        <w:trPr>
          <w:trHeight w:val="594"/>
        </w:trPr>
        <w:tc>
          <w:tcPr>
            <w:tcW w:w="100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0A2370">
              <w:rPr>
                <w:lang w:eastAsia="en-US"/>
              </w:rPr>
              <w:t xml:space="preserve">Памятник установлен в 1968 г. На памятнике скульптура матери и приклоненного на </w:t>
            </w:r>
            <w:proofErr w:type="gramStart"/>
            <w:r w:rsidR="000A2370">
              <w:rPr>
                <w:lang w:eastAsia="en-US"/>
              </w:rPr>
              <w:t>одно  колено</w:t>
            </w:r>
            <w:proofErr w:type="gramEnd"/>
            <w:r w:rsidR="000A2370">
              <w:rPr>
                <w:lang w:eastAsia="en-US"/>
              </w:rPr>
              <w:t xml:space="preserve"> </w:t>
            </w:r>
            <w:proofErr w:type="spellStart"/>
            <w:r w:rsidR="000A2370">
              <w:rPr>
                <w:lang w:eastAsia="en-US"/>
              </w:rPr>
              <w:t>солдата.На</w:t>
            </w:r>
            <w:proofErr w:type="spellEnd"/>
            <w:r w:rsidR="000A2370">
              <w:rPr>
                <w:lang w:eastAsia="en-US"/>
              </w:rPr>
              <w:t xml:space="preserve"> памятнике надпись: «</w:t>
            </w:r>
            <w:r>
              <w:rPr>
                <w:lang w:eastAsia="en-US"/>
              </w:rPr>
              <w:t xml:space="preserve"> </w:t>
            </w:r>
            <w:r w:rsidR="00301647">
              <w:rPr>
                <w:lang w:eastAsia="en-US"/>
              </w:rPr>
              <w:t xml:space="preserve">Воинам </w:t>
            </w:r>
            <w:proofErr w:type="spellStart"/>
            <w:r w:rsidR="00301647">
              <w:rPr>
                <w:lang w:eastAsia="en-US"/>
              </w:rPr>
              <w:t>Дзержинцам</w:t>
            </w:r>
            <w:proofErr w:type="spellEnd"/>
            <w:r w:rsidR="00301647">
              <w:rPr>
                <w:lang w:eastAsia="en-US"/>
              </w:rPr>
              <w:t xml:space="preserve">, погибшим при героической обороне г. </w:t>
            </w:r>
            <w:proofErr w:type="spellStart"/>
            <w:r w:rsidR="00301647">
              <w:rPr>
                <w:lang w:eastAsia="en-US"/>
              </w:rPr>
              <w:t>Москвы.Октябрь</w:t>
            </w:r>
            <w:proofErr w:type="spellEnd"/>
            <w:r w:rsidR="00301647">
              <w:rPr>
                <w:lang w:eastAsia="en-US"/>
              </w:rPr>
              <w:t xml:space="preserve"> 1941 г.</w:t>
            </w:r>
            <w:r w:rsidR="000A2370">
              <w:rPr>
                <w:lang w:eastAsia="en-US"/>
              </w:rPr>
              <w:t>»</w:t>
            </w:r>
          </w:p>
          <w:p w:rsidR="005E3D2A" w:rsidRDefault="005E3D2A">
            <w:pPr>
              <w:spacing w:line="254" w:lineRule="auto"/>
              <w:rPr>
                <w:lang w:eastAsia="en-US"/>
              </w:rPr>
            </w:pPr>
          </w:p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</w:tbl>
    <w:p w:rsidR="005E3D2A" w:rsidRDefault="005E3D2A" w:rsidP="005E3D2A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5E3D2A" w:rsidRDefault="005E3D2A" w:rsidP="005E3D2A">
      <w:pPr>
        <w:spacing w:before="60"/>
        <w:ind w:right="7428"/>
        <w:jc w:val="center"/>
      </w:pPr>
    </w:p>
    <w:tbl>
      <w:tblPr>
        <w:tblW w:w="100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7"/>
        <w:gridCol w:w="2411"/>
        <w:gridCol w:w="2127"/>
      </w:tblGrid>
      <w:tr w:rsidR="005E3D2A" w:rsidTr="005E3D2A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5E3D2A" w:rsidTr="005E3D2A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неизвестных</w:t>
            </w:r>
          </w:p>
        </w:tc>
      </w:tr>
      <w:tr w:rsidR="005E3D2A" w:rsidTr="005E3D2A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5E3D2A" w:rsidRDefault="004631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A" w:rsidRDefault="00392C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A" w:rsidRDefault="005E3D2A" w:rsidP="00392CE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463172">
              <w:rPr>
                <w:lang w:eastAsia="en-US"/>
              </w:rPr>
              <w:t>10</w:t>
            </w:r>
          </w:p>
        </w:tc>
      </w:tr>
    </w:tbl>
    <w:p w:rsidR="005E3D2A" w:rsidRDefault="005E3D2A" w:rsidP="005E3D2A">
      <w:pPr>
        <w:spacing w:before="60"/>
        <w:ind w:right="-2"/>
        <w:rPr>
          <w:b/>
          <w:bCs/>
        </w:rPr>
      </w:pPr>
    </w:p>
    <w:p w:rsidR="005E3D2A" w:rsidRDefault="005E3D2A" w:rsidP="005E3D2A">
      <w:pPr>
        <w:spacing w:before="60"/>
        <w:ind w:right="-2"/>
        <w:rPr>
          <w:b/>
          <w:bCs/>
        </w:rPr>
      </w:pPr>
      <w:r>
        <w:rPr>
          <w:b/>
          <w:bCs/>
        </w:rPr>
        <w:t>8. Персональные сведения о захороненных</w:t>
      </w:r>
    </w:p>
    <w:p w:rsidR="005E3D2A" w:rsidRDefault="005E3D2A" w:rsidP="005E3D2A">
      <w:pPr>
        <w:spacing w:before="60"/>
        <w:ind w:right="7428"/>
        <w:jc w:val="center"/>
      </w:pPr>
      <w:r>
        <w:lastRenderedPageBreak/>
        <w:t>(список прил</w:t>
      </w:r>
      <w:r w:rsidR="00C93175">
        <w:t>а</w:t>
      </w:r>
      <w:r>
        <w:t>гается)</w:t>
      </w:r>
    </w:p>
    <w:tbl>
      <w:tblPr>
        <w:tblW w:w="103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2"/>
        <w:gridCol w:w="2834"/>
        <w:gridCol w:w="992"/>
        <w:gridCol w:w="1276"/>
        <w:gridCol w:w="1660"/>
        <w:gridCol w:w="1314"/>
      </w:tblGrid>
      <w:tr w:rsidR="005E3D2A" w:rsidTr="005E3D2A">
        <w:trPr>
          <w:trHeight w:val="266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Место захоронения</w:t>
            </w:r>
          </w:p>
        </w:tc>
        <w:tc>
          <w:tcPr>
            <w:tcW w:w="13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Откуда перезахоронен и дата</w:t>
            </w:r>
          </w:p>
        </w:tc>
      </w:tr>
      <w:tr w:rsidR="005E3D2A" w:rsidTr="005E3D2A">
        <w:trPr>
          <w:trHeight w:val="226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  <w:tr w:rsidR="005E3D2A" w:rsidTr="005E3D2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  <w:tr w:rsidR="005E3D2A" w:rsidTr="005E3D2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  <w:tr w:rsidR="005E3D2A" w:rsidTr="005E3D2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</w:tbl>
    <w:p w:rsidR="005E3D2A" w:rsidRDefault="005E3D2A" w:rsidP="005E3D2A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5E3D2A" w:rsidRDefault="005E3D2A" w:rsidP="005E3D2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в/ч 33790 г.Балабаново-1</w:t>
            </w:r>
            <w:r w:rsidR="008C09F1">
              <w:rPr>
                <w:lang w:eastAsia="en-US"/>
              </w:rPr>
              <w:t xml:space="preserve">, Администрация МО СП </w:t>
            </w:r>
            <w:proofErr w:type="spellStart"/>
            <w:r w:rsidR="008C09F1">
              <w:rPr>
                <w:lang w:eastAsia="en-US"/>
              </w:rPr>
              <w:t>д.Асеньевское</w:t>
            </w:r>
            <w:proofErr w:type="spellEnd"/>
            <w:r w:rsidR="008C09F1">
              <w:rPr>
                <w:lang w:eastAsia="en-US"/>
              </w:rPr>
              <w:t xml:space="preserve">, </w:t>
            </w:r>
            <w:proofErr w:type="spellStart"/>
            <w:r w:rsidR="008C09F1">
              <w:rPr>
                <w:lang w:eastAsia="en-US"/>
              </w:rPr>
              <w:t>Коростелевская</w:t>
            </w:r>
            <w:proofErr w:type="spellEnd"/>
            <w:r w:rsidR="008C09F1">
              <w:rPr>
                <w:lang w:eastAsia="en-US"/>
              </w:rPr>
              <w:t xml:space="preserve"> школа</w:t>
            </w:r>
          </w:p>
        </w:tc>
      </w:tr>
    </w:tbl>
    <w:p w:rsidR="005E3D2A" w:rsidRDefault="005E3D2A" w:rsidP="005E3D2A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5E3D2A" w:rsidRDefault="005E3D2A" w:rsidP="005E3D2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хорошее</w:t>
            </w:r>
          </w:p>
        </w:tc>
      </w:tr>
    </w:tbl>
    <w:p w:rsidR="005E3D2A" w:rsidRDefault="005E3D2A" w:rsidP="005E3D2A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5E3D2A" w:rsidTr="005E3D2A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  <w:p w:rsidR="005E3D2A" w:rsidRDefault="005E3D2A">
            <w:pPr>
              <w:spacing w:line="254" w:lineRule="auto"/>
              <w:rPr>
                <w:lang w:eastAsia="en-US"/>
              </w:rPr>
            </w:pPr>
          </w:p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</w:t>
            </w:r>
            <w:r w:rsidR="00144811" w:rsidRPr="00FE71B6">
              <w:rPr>
                <w:noProof/>
              </w:rPr>
              <w:drawing>
                <wp:inline distT="0" distB="0" distL="0" distR="0" wp14:anchorId="03CC5500" wp14:editId="50E5A183">
                  <wp:extent cx="5940425" cy="4455319"/>
                  <wp:effectExtent l="0" t="0" r="3175" b="2540"/>
                  <wp:docPr id="2" name="Рисунок 2" descr="C:\Users\user\AppData\Local\Microsoft\Windows\Temporary Internet Files\Content.IE5\75FTR2Z4\PHOTO-2020-02-17-16-21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75FTR2Z4\PHOTO-2020-02-17-16-21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  </w:t>
            </w:r>
          </w:p>
        </w:tc>
      </w:tr>
      <w:tr w:rsidR="005E3D2A" w:rsidTr="005E3D2A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9F046B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9F046B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9F046B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5E3D2A" w:rsidRDefault="005E3D2A" w:rsidP="005E3D2A">
      <w:pPr>
        <w:spacing w:before="60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5E3D2A" w:rsidRDefault="005E3D2A" w:rsidP="005E3D2A">
      <w:pPr>
        <w:spacing w:before="240" w:after="120"/>
        <w:ind w:left="312" w:hanging="312"/>
        <w:rPr>
          <w:b/>
          <w:bCs/>
        </w:rPr>
      </w:pPr>
    </w:p>
    <w:p w:rsidR="005E3D2A" w:rsidRDefault="005E3D2A" w:rsidP="005E3D2A">
      <w:pPr>
        <w:spacing w:before="240" w:after="120"/>
        <w:ind w:left="312" w:hanging="312"/>
        <w:rPr>
          <w:b/>
          <w:bCs/>
        </w:rPr>
      </w:pPr>
    </w:p>
    <w:p w:rsidR="005E3D2A" w:rsidRDefault="005E3D2A" w:rsidP="005E3D2A">
      <w:pPr>
        <w:spacing w:before="240" w:after="120"/>
        <w:ind w:left="312" w:hanging="312"/>
        <w:rPr>
          <w:b/>
          <w:bCs/>
        </w:rPr>
      </w:pPr>
    </w:p>
    <w:p w:rsidR="005E3D2A" w:rsidRDefault="005E3D2A" w:rsidP="005E3D2A">
      <w:pPr>
        <w:spacing w:before="240" w:after="120"/>
        <w:ind w:left="312" w:hanging="312"/>
        <w:rPr>
          <w:b/>
          <w:bCs/>
        </w:rPr>
      </w:pPr>
    </w:p>
    <w:p w:rsidR="005E3D2A" w:rsidRDefault="005E3D2A" w:rsidP="005E3D2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552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5830A0">
              <w:rPr>
                <w:noProof/>
              </w:rPr>
              <w:drawing>
                <wp:inline distT="0" distB="0" distL="0" distR="0" wp14:anchorId="74165216" wp14:editId="18AA68B8">
                  <wp:extent cx="6283325" cy="3192145"/>
                  <wp:effectExtent l="0" t="0" r="317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319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                                                        </w:t>
            </w:r>
          </w:p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</w:tbl>
    <w:p w:rsidR="005E3D2A" w:rsidRDefault="005E3D2A" w:rsidP="005E3D2A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13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Решение малого Совета Калужского областного Совета народных депутатов от 22.05.1992 г № 76</w:t>
            </w:r>
          </w:p>
        </w:tc>
      </w:tr>
    </w:tbl>
    <w:p w:rsidR="005E3D2A" w:rsidRDefault="005E3D2A" w:rsidP="005E3D2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1236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</w:tbl>
    <w:p w:rsidR="005E3D2A" w:rsidRDefault="005E3D2A" w:rsidP="005E3D2A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3063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E3D2A" w:rsidRDefault="005E3D2A">
            <w:pPr>
              <w:spacing w:line="254" w:lineRule="auto"/>
              <w:rPr>
                <w:lang w:eastAsia="en-US"/>
              </w:rPr>
            </w:pPr>
          </w:p>
        </w:tc>
      </w:tr>
    </w:tbl>
    <w:p w:rsidR="005E3D2A" w:rsidRDefault="005E3D2A" w:rsidP="005E3D2A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5E3D2A" w:rsidTr="005E3D2A">
        <w:trPr>
          <w:trHeight w:val="560"/>
        </w:trPr>
        <w:tc>
          <w:tcPr>
            <w:tcW w:w="8278" w:type="dxa"/>
            <w:vAlign w:val="center"/>
            <w:hideMark/>
          </w:tcPr>
          <w:p w:rsidR="005E3D2A" w:rsidRDefault="005E3D2A">
            <w:pPr>
              <w:spacing w:line="254" w:lineRule="auto"/>
              <w:ind w:right="57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0A237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5E3D2A" w:rsidRDefault="005E3D2A" w:rsidP="005E3D2A">
      <w:pPr>
        <w:spacing w:after="120"/>
      </w:pPr>
    </w:p>
    <w:p w:rsidR="005E3D2A" w:rsidRDefault="005E3D2A" w:rsidP="005E3D2A">
      <w:pPr>
        <w:spacing w:after="120"/>
        <w:rPr>
          <w:b/>
          <w:bCs/>
        </w:rPr>
      </w:pPr>
    </w:p>
    <w:p w:rsidR="005E3D2A" w:rsidRDefault="005E3D2A" w:rsidP="005E3D2A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E3D2A" w:rsidRDefault="000A237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</w:t>
            </w:r>
            <w:r w:rsidR="00392CE0">
              <w:rPr>
                <w:lang w:eastAsia="en-US"/>
              </w:rPr>
              <w:t>захоронение</w:t>
            </w:r>
            <w:proofErr w:type="spellEnd"/>
            <w:r w:rsidR="00392CE0">
              <w:rPr>
                <w:lang w:eastAsia="en-US"/>
              </w:rPr>
              <w:t xml:space="preserve"> произведено в 2019</w:t>
            </w:r>
            <w:r w:rsidR="005E3D2A">
              <w:rPr>
                <w:lang w:eastAsia="en-US"/>
              </w:rPr>
              <w:t xml:space="preserve"> году</w:t>
            </w:r>
          </w:p>
          <w:p w:rsidR="005E3D2A" w:rsidRDefault="005E3D2A">
            <w:pPr>
              <w:spacing w:line="254" w:lineRule="auto"/>
              <w:rPr>
                <w:lang w:eastAsia="en-US"/>
              </w:rPr>
            </w:pPr>
          </w:p>
          <w:p w:rsidR="005E3D2A" w:rsidRDefault="00392CE0" w:rsidP="000A237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</w:p>
        </w:tc>
      </w:tr>
    </w:tbl>
    <w:p w:rsidR="005E3D2A" w:rsidRDefault="005E3D2A" w:rsidP="005E3D2A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E3D2A" w:rsidTr="005E3D2A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5E3D2A" w:rsidRDefault="005E3D2A">
            <w:pPr>
              <w:rPr>
                <w:b/>
                <w:bCs/>
              </w:rPr>
            </w:pPr>
          </w:p>
        </w:tc>
      </w:tr>
    </w:tbl>
    <w:p w:rsidR="005E3D2A" w:rsidRDefault="005E3D2A" w:rsidP="005E3D2A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5E3D2A" w:rsidRDefault="005E3D2A" w:rsidP="005E3D2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E3D2A" w:rsidTr="005E3D2A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СП</w:t>
            </w:r>
          </w:p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И.Н.Жильцова</w:t>
            </w:r>
            <w:proofErr w:type="spellEnd"/>
          </w:p>
        </w:tc>
      </w:tr>
      <w:tr w:rsidR="005E3D2A" w:rsidTr="005E3D2A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5E3D2A" w:rsidRDefault="005E3D2A" w:rsidP="005E3D2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E3D2A" w:rsidRDefault="005E3D2A" w:rsidP="005E3D2A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5E3D2A" w:rsidRDefault="005E3D2A" w:rsidP="005E3D2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E3D2A" w:rsidTr="005E3D2A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комиссар</w:t>
            </w:r>
          </w:p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Боровского района </w:t>
            </w:r>
          </w:p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Калужской области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Н.В.Маркидонов</w:t>
            </w:r>
            <w:proofErr w:type="spellEnd"/>
          </w:p>
        </w:tc>
      </w:tr>
      <w:tr w:rsidR="005E3D2A" w:rsidTr="005E3D2A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5E3D2A" w:rsidRDefault="005E3D2A" w:rsidP="005E3D2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E3D2A" w:rsidRDefault="005E3D2A" w:rsidP="005E3D2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E3D2A" w:rsidTr="005E3D2A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E3D2A" w:rsidRDefault="005E3D2A">
            <w:pPr>
              <w:spacing w:line="254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5E3D2A" w:rsidRDefault="005E3D2A" w:rsidP="005E3D2A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5E3D2A" w:rsidRDefault="005E3D2A" w:rsidP="005E3D2A"/>
    <w:p w:rsidR="005E3D2A" w:rsidRDefault="005E3D2A" w:rsidP="005E3D2A"/>
    <w:p w:rsidR="0035003B" w:rsidRDefault="0035003B"/>
    <w:sectPr w:rsidR="0035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2A"/>
    <w:rsid w:val="000A2370"/>
    <w:rsid w:val="00144811"/>
    <w:rsid w:val="00196967"/>
    <w:rsid w:val="00301647"/>
    <w:rsid w:val="0035003B"/>
    <w:rsid w:val="00392CE0"/>
    <w:rsid w:val="00463172"/>
    <w:rsid w:val="005830A0"/>
    <w:rsid w:val="005E3D2A"/>
    <w:rsid w:val="008C09F1"/>
    <w:rsid w:val="009F046B"/>
    <w:rsid w:val="00C25817"/>
    <w:rsid w:val="00C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25801-5BC4-4468-BB77-BFF0C26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2020-02-27T12:26:00Z</dcterms:created>
  <dcterms:modified xsi:type="dcterms:W3CDTF">2021-10-28T09:17:00Z</dcterms:modified>
</cp:coreProperties>
</file>