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815" w:rsidRDefault="00345815" w:rsidP="00CA0065">
      <w:pPr>
        <w:shd w:val="clear" w:color="auto" w:fill="FFFFFF"/>
        <w:spacing w:before="100" w:beforeAutospacing="1"/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   </w:t>
      </w:r>
      <w:r w:rsidR="00EC3861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                                  </w:t>
      </w:r>
      <w:r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    </w:t>
      </w:r>
      <w:r w:rsidRPr="0034581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>У</w:t>
      </w:r>
      <w:r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>т</w:t>
      </w:r>
      <w:r w:rsidRPr="0034581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>верждена решением Сельской Думы</w:t>
      </w:r>
      <w:r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муниципального образования</w:t>
      </w:r>
    </w:p>
    <w:p w:rsidR="00345815" w:rsidRPr="00345815" w:rsidRDefault="00EC3861" w:rsidP="00CA0065">
      <w:pPr>
        <w:shd w:val="clear" w:color="auto" w:fill="FFFFFF"/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                                  </w:t>
      </w:r>
      <w:r w:rsidR="00CA006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      </w:t>
      </w:r>
      <w:r w:rsidR="0034581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>сельского по</w:t>
      </w:r>
      <w:r w:rsidR="00CA006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селения </w:t>
      </w:r>
      <w:r w:rsidR="003867C9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>деревня Асеньевское</w:t>
      </w:r>
      <w:r w:rsidR="00B82201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№ 43</w:t>
      </w:r>
      <w:r w:rsidR="003867C9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от 05 апреля  2022</w:t>
      </w:r>
      <w:r w:rsidR="00345815">
        <w:rPr>
          <w:rFonts w:ascii="Tahoma" w:eastAsia="Times New Roman" w:hAnsi="Tahoma" w:cs="Tahoma"/>
          <w:bCs/>
          <w:color w:val="3B2D36"/>
          <w:sz w:val="20"/>
          <w:szCs w:val="20"/>
          <w:lang w:eastAsia="ru-RU"/>
        </w:rPr>
        <w:t xml:space="preserve"> года</w:t>
      </w:r>
    </w:p>
    <w:p w:rsidR="00345815" w:rsidRDefault="00345815" w:rsidP="00CA0065">
      <w:pPr>
        <w:shd w:val="clear" w:color="auto" w:fill="FFFFFF"/>
        <w:spacing w:before="100" w:beforeAutospacing="1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345815" w:rsidRDefault="00345815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EC3861" w:rsidRDefault="00EC3861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345815" w:rsidRDefault="00345815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</w:pP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ДОЛГОСРОЧНАЯ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ЦЕЛЕВАЯ  ПРОГРАММА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«Кадровая политика муниципального образования сельского поселения деревня </w:t>
      </w:r>
      <w:r w:rsidR="004C7211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Асеньевское</w:t>
      </w:r>
      <w:r w:rsidR="00AA67AF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 на 2022-2026</w:t>
      </w: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 xml:space="preserve"> гг.»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</w:p>
    <w:p w:rsidR="00240498" w:rsidRPr="00240498" w:rsidRDefault="00240498" w:rsidP="00240498">
      <w:pPr>
        <w:shd w:val="clear" w:color="auto" w:fill="FFFFFF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 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</w:p>
    <w:p w:rsidR="00240498" w:rsidRPr="00240498" w:rsidRDefault="00240498" w:rsidP="00EC386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Согласовано:</w:t>
      </w:r>
    </w:p>
    <w:p w:rsidR="00240498" w:rsidRPr="00240498" w:rsidRDefault="00BC7D1B" w:rsidP="00EC3861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лав</w:t>
      </w: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 администрации</w:t>
      </w: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:                                  </w:t>
      </w:r>
      <w:proofErr w:type="spellStart"/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И.Н.Жильцова</w:t>
      </w:r>
      <w:proofErr w:type="spellEnd"/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b/>
          <w:bCs/>
          <w:color w:val="3B2D36"/>
          <w:sz w:val="20"/>
          <w:szCs w:val="20"/>
          <w:lang w:eastAsia="ru-RU"/>
        </w:rPr>
        <w:t> </w:t>
      </w:r>
    </w:p>
    <w:p w:rsidR="00240498" w:rsidRPr="003E5199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b/>
          <w:color w:val="3B2D36"/>
          <w:sz w:val="20"/>
          <w:szCs w:val="20"/>
          <w:lang w:eastAsia="ru-RU"/>
        </w:rPr>
      </w:pPr>
      <w:r w:rsidRPr="003E5199">
        <w:rPr>
          <w:rFonts w:ascii="Tahoma" w:eastAsia="Times New Roman" w:hAnsi="Tahoma" w:cs="Tahoma"/>
          <w:b/>
          <w:color w:val="3B2D36"/>
          <w:sz w:val="20"/>
          <w:szCs w:val="20"/>
          <w:lang w:eastAsia="ru-RU"/>
        </w:rPr>
        <w:t>ПАСПОРТ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Долгосрочной целевой программы «Кадровая политика муниципального образован</w:t>
      </w:r>
      <w:r w:rsidR="004C721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ия сельского поселения деревня Асеньевское</w:t>
      </w:r>
      <w:r w:rsidR="00AA67AF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на 2022-2026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proofErr w:type="spellStart"/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</w:t>
      </w:r>
      <w:proofErr w:type="gramStart"/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</w:t>
      </w:r>
      <w:proofErr w:type="spellEnd"/>
      <w:proofErr w:type="gramEnd"/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.»</w:t>
      </w:r>
    </w:p>
    <w:tbl>
      <w:tblPr>
        <w:tblW w:w="988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6515"/>
      </w:tblGrid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652294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Долгосрочная целевая Программа «Кадровая политика муниципального образования сельского поселения деревня </w:t>
            </w:r>
            <w:r w:rsidR="004C721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Асеньевское</w:t>
            </w:r>
            <w:r w:rsidR="00AA67AF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на 2022-2026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г.</w:t>
            </w:r>
            <w:proofErr w:type="gramStart"/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.»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4C72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Администрация муниципального образования сельского поселения деревня </w:t>
            </w:r>
            <w:r w:rsidR="004C721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ское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Разработчик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4C721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Администрация муниципального образования сельского поселения деревня </w:t>
            </w:r>
            <w:r w:rsidR="004C721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ское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Цель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Укомплектование кадрами органов местного самоуправления муниципального образования сельского поселения деревня </w:t>
            </w:r>
            <w:r w:rsidR="004C721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Асеньевское</w:t>
            </w:r>
          </w:p>
          <w:p w:rsidR="00240498" w:rsidRPr="00240498" w:rsidRDefault="00240498" w:rsidP="0024049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Повышение квалификации муниципальных служащих муниципального образования сельского поселения деревня </w:t>
            </w:r>
            <w:r w:rsidR="004C721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Асеньевское</w:t>
            </w:r>
          </w:p>
          <w:p w:rsidR="00240498" w:rsidRPr="00240498" w:rsidRDefault="00240498" w:rsidP="0056012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Повышение социальной защиты и привлекательности службы в органах местного самоуправления муниципального образования сельского поселения деревня </w:t>
            </w:r>
            <w:r w:rsidR="0056012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ское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Повышение качества предоставляемых услуг населению</w:t>
            </w:r>
          </w:p>
          <w:p w:rsidR="00240498" w:rsidRPr="00240498" w:rsidRDefault="00240498" w:rsidP="00560129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Рост кадрового потенциала учреждений муниципального образования сельского поселения деревня </w:t>
            </w:r>
            <w:r w:rsidR="0056012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ое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Исполнители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Сельская Дума муниципального образования сельского 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lastRenderedPageBreak/>
              <w:t xml:space="preserve">поселения деревня </w:t>
            </w:r>
            <w:r w:rsidR="0056012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кое Боровского района Калужской области</w:t>
            </w:r>
          </w:p>
          <w:p w:rsidR="00240498" w:rsidRPr="00240498" w:rsidRDefault="00240498" w:rsidP="00240498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Администрация муниципального образования сельского поселения деревня </w:t>
            </w:r>
            <w:r w:rsidR="0056012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ское</w:t>
            </w:r>
          </w:p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 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lastRenderedPageBreak/>
              <w:t>Перечень основных мероприятий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Мероприятия по повышению квалификации муниципальных служащих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Семинары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Совещания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Переподготовка муниципальных служащих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Проведение аттестации муниципальных служащих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Премирование работников учреждений местного самоуправления за эффективную работу и достижение конкретных результатов деятельности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Осуществление выплат стимулирующего характера муниципальным служащим</w:t>
            </w:r>
          </w:p>
          <w:p w:rsidR="00240498" w:rsidRPr="00240498" w:rsidRDefault="00240498" w:rsidP="0024049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Подготовка материалов и участие в областном конкурсе «Лучший муниципальный служащий Калужской области»</w:t>
            </w:r>
          </w:p>
          <w:p w:rsidR="00240498" w:rsidRPr="00240498" w:rsidRDefault="00240498" w:rsidP="00B4727F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Прочие мероприятия в направлении кадровой политики органов местного самоуправления муниципального образования сельского поселения деревня </w:t>
            </w:r>
            <w:r w:rsidR="0056012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ское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AA67AF" w:rsidP="00F13247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2022-2026</w:t>
            </w:r>
            <w:r w:rsidR="00240498"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Объём и источник финансирования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Средства бюджета муниципального образования сельского поселения деревня </w:t>
            </w:r>
            <w:r w:rsidR="0012461A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Асеньевское</w:t>
            </w:r>
          </w:p>
          <w:p w:rsidR="00411824" w:rsidRDefault="003867C9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2022</w:t>
            </w:r>
            <w:r w:rsidR="00240498"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г. – </w:t>
            </w: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17</w:t>
            </w:r>
            <w:r w:rsidR="00F13247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0</w:t>
            </w:r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тыс</w:t>
            </w:r>
            <w:proofErr w:type="gram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.р</w:t>
            </w:r>
            <w:proofErr w:type="gramEnd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240498" w:rsidRPr="00240498" w:rsidRDefault="003867C9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2023</w:t>
            </w:r>
            <w:r w:rsidR="004118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г. – </w:t>
            </w:r>
            <w:r w:rsidR="001323CC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2000</w:t>
            </w:r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тыс</w:t>
            </w:r>
            <w:proofErr w:type="gram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.р</w:t>
            </w:r>
            <w:proofErr w:type="gramEnd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240498" w:rsidRPr="00240498" w:rsidRDefault="003867C9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2024</w:t>
            </w:r>
            <w:r w:rsidR="004118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г. – </w:t>
            </w:r>
            <w:r w:rsidR="001323CC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2000</w:t>
            </w:r>
            <w:r w:rsidR="0002561F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тыс</w:t>
            </w:r>
            <w:proofErr w:type="gram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.р</w:t>
            </w:r>
            <w:proofErr w:type="gramEnd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B82201" w:rsidRDefault="003867C9" w:rsidP="00B8220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2025</w:t>
            </w:r>
            <w:r w:rsidR="00411824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г. – </w:t>
            </w:r>
            <w:r w:rsidR="001323CC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2000</w:t>
            </w:r>
            <w:r w:rsidR="00485E79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тыс</w:t>
            </w:r>
            <w:proofErr w:type="gramStart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.р</w:t>
            </w:r>
            <w:proofErr w:type="gramEnd"/>
            <w:r w:rsidR="00A72E82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уб</w:t>
            </w:r>
            <w:proofErr w:type="spellEnd"/>
          </w:p>
          <w:p w:rsidR="00B82201" w:rsidRPr="00240498" w:rsidRDefault="001323CC" w:rsidP="00AA67A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2026г. – 2000</w:t>
            </w:r>
            <w:r w:rsidR="00B8220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8220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тыс</w:t>
            </w:r>
            <w:proofErr w:type="gramStart"/>
            <w:r w:rsidR="00B8220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.р</w:t>
            </w:r>
            <w:proofErr w:type="gramEnd"/>
            <w:r w:rsidR="00B82201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уб</w:t>
            </w:r>
            <w:proofErr w:type="spellEnd"/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Повышение квалификации муниципальных служащих муниципального образования сельского поселения деревня </w:t>
            </w:r>
            <w:r w:rsidR="0012461A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е</w:t>
            </w:r>
          </w:p>
          <w:p w:rsidR="00240498" w:rsidRPr="00240498" w:rsidRDefault="00240498" w:rsidP="0024049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Повышение заинтересованности муниципальных служащих в качестве оказываемых услуг населению</w:t>
            </w:r>
          </w:p>
          <w:p w:rsidR="00240498" w:rsidRPr="00240498" w:rsidRDefault="00240498" w:rsidP="0024049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Снижение количества жалоб населения в органы власти Калужской области</w:t>
            </w:r>
          </w:p>
          <w:p w:rsidR="00240498" w:rsidRPr="00240498" w:rsidRDefault="00240498" w:rsidP="00240498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Привлечение молодых кадров для работы в органах местного самоуправления</w:t>
            </w:r>
          </w:p>
        </w:tc>
      </w:tr>
      <w:tr w:rsidR="00240498" w:rsidRPr="00240498" w:rsidTr="00240498">
        <w:trPr>
          <w:tblCellSpacing w:w="0" w:type="dxa"/>
          <w:jc w:val="center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Текущий контроль –</w:t>
            </w:r>
          </w:p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Администрация муниципального образования сельского поселения деревня </w:t>
            </w:r>
            <w:r w:rsidR="0012461A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</w:t>
            </w: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ое</w:t>
            </w:r>
          </w:p>
          <w:p w:rsidR="00240498" w:rsidRPr="00240498" w:rsidRDefault="00240498" w:rsidP="00240498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Последующий контроль –</w:t>
            </w:r>
          </w:p>
          <w:p w:rsidR="00240498" w:rsidRPr="00240498" w:rsidRDefault="00240498" w:rsidP="0012461A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</w:pPr>
            <w:r w:rsidRPr="00240498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 xml:space="preserve">Администрация муниципального образования сельского поселения деревня </w:t>
            </w:r>
            <w:r w:rsidR="0012461A">
              <w:rPr>
                <w:rFonts w:ascii="Tahoma" w:eastAsia="Times New Roman" w:hAnsi="Tahoma" w:cs="Tahoma"/>
                <w:color w:val="3B2D36"/>
                <w:sz w:val="20"/>
                <w:szCs w:val="20"/>
                <w:lang w:eastAsia="ru-RU"/>
              </w:rPr>
              <w:t>Асеньевское</w:t>
            </w:r>
          </w:p>
        </w:tc>
      </w:tr>
    </w:tbl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lastRenderedPageBreak/>
        <w:t>Содержание проблемы и необходимость её решения программными методами: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 Основанием для разработки Программы являются: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Конституция Российской Федерации;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Закон Калужской области от 03.12.2007г. № 282-ОЗ «О муниципальной службе в Калужской области»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- Устав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Асеньевское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      - Положение об Администрации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Асеньевск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ое;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       В последние годы в сельском поселении сложилась определенная проблема с укомплектованием кадрами Администрации   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Асеньевское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Причины – низкая заработная плата, отсутствие перспектив в карьерном росте, снижение квалификации муниципальных служащих и работников учреждений, большая текучесть кадров, уже имеющих опыт работы в сфере муниципального управления.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 Программа позволит улучшить кадровое обеспечение, повысить уровень квалификации муниципальных служащих, обеспечить заинтересованность служащих в достижении конкретных результатов работы.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 При создании обоснованной системы решения данной проблемы требуется участие и взаимодействие представительных и исполнительных органов местного самоуправления, муниципальных служащих, а также образовательных учреждений различного уровня, что в конечном итоге, и обуславливает необходимость применения программных методов.    </w:t>
      </w:r>
    </w:p>
    <w:p w:rsidR="00240498" w:rsidRPr="00240498" w:rsidRDefault="00240498" w:rsidP="00240498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Основные цели и задачи Программы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     Основной целью настоящей программы является обеспечение квалифицированными кадрами органов местного самоуправления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ское.</w:t>
      </w:r>
    </w:p>
    <w:p w:rsidR="00240498" w:rsidRPr="00240498" w:rsidRDefault="00240498" w:rsidP="00240498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Сроки и этапы реализации Программы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 П</w:t>
      </w:r>
      <w:r w:rsidR="00AA67AF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рограмма реализуется в 2022-2026</w:t>
      </w:r>
      <w:bookmarkStart w:id="0" w:name="_GoBack"/>
      <w:bookmarkEnd w:id="0"/>
      <w:r w:rsidR="00411824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гг.  Выполнение основных мероприятий предусмотрено в течени</w:t>
      </w:r>
      <w:proofErr w:type="gramStart"/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и</w:t>
      </w:r>
      <w:proofErr w:type="gramEnd"/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всего срока действия Программы. </w:t>
      </w:r>
    </w:p>
    <w:p w:rsidR="00240498" w:rsidRPr="00240498" w:rsidRDefault="00240498" w:rsidP="00240498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Система основных мероприятий Программы. (Приложение № 1)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1)      Обучение, переподготовка повышение квалификации: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2022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переподготовка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       повышение квалификации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       участие в семинарах, учебных форумах – 2 чел.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lastRenderedPageBreak/>
        <w:t>2022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переподготовка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       повышение квалификации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       участие в семинарах, учебных форумах – 2 чел.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2023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переподготовка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       повышение квалификации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       участие в семинарах, учебных форумах – 2 чел.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2023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переподготовка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       повышение квалификации – 1 чел.;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         участие в семинарах, учебных форумах – 2 чел.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2)      Оценка эффективности деятельности муниципальных служащих по результатам работы за год и квартал.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3)      Проведение семинаров для различных категорий муниципальных служащих: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2022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2 семинара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2023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2 семинаров</w:t>
      </w:r>
    </w:p>
    <w:p w:rsidR="00240498" w:rsidRP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2024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B8220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1 семинар</w:t>
      </w:r>
    </w:p>
    <w:p w:rsidR="00240498" w:rsidRDefault="003E5199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2025</w:t>
      </w:r>
      <w:r w:rsidR="00FE3DE2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</w:t>
      </w:r>
      <w:r w:rsidR="00B82201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г. – 1 семинар</w:t>
      </w:r>
      <w:r w:rsidR="00240498"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.</w:t>
      </w:r>
    </w:p>
    <w:p w:rsidR="00B82201" w:rsidRPr="00240498" w:rsidRDefault="00B82201" w:rsidP="00AA67AF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2026 г. – 1 семинар.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4)      Проведение аттестации муниципальных служащих.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5)      Премирование работников учреждений местного самоуправления за эффективную работу и достижение конк</w:t>
      </w:r>
      <w:r w:rsidR="00BC7D1B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ретных результатов деятельности, согласно приложения № 1 о премировании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6)      Прочие мероприятия.</w:t>
      </w:r>
    </w:p>
    <w:p w:rsidR="00240498" w:rsidRPr="00240498" w:rsidRDefault="00240498" w:rsidP="0024049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Источники финансирования и суммы необходимых средств для реализации Программы: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    Источник финансирования: Бюджет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кое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  Объёмы финансирования на запланированные мероприятия являются заявленной потребностью и подлежат корректировке исходя из реальной возможности бюджета муниципального образования сельского поселения деревня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Асеньевское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Механизм реализации Программы: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Реализация Программы осуществляется путем взаимодействия органов местного самоуправления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Асеньевское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 и учреждений: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 xml:space="preserve">- Глава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ское,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lastRenderedPageBreak/>
        <w:t xml:space="preserve">- Администрация муниципального образования сельского поселения деревня </w:t>
      </w:r>
      <w:r w:rsidR="0012461A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Асеньевское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,</w:t>
      </w:r>
    </w:p>
    <w:p w:rsidR="00240498" w:rsidRPr="00240498" w:rsidRDefault="00240498" w:rsidP="00240498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Ожидание результата: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 Эффективность реализации Программы и использование выделенных на неё средств бюджетов всех уровней будет обеспечена за счёт: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исключения возможностей нецелевого использования бюджетных средств;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прозрачности и целесообразности отпущенных средств.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 Реализация Программы позволит: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</w:t>
      </w:r>
      <w:r w:rsidRPr="00295135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обеспечить охват большего количества муниципальных служащих различными процедурами переподготовки, повышение квалификации</w:t>
      </w: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провести аттестацию муниципальных служащих в соответствии с нормативным обеспечением и в указанные сроки;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привлечение в муниципальное управление высококвалифицированные кадры;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разработать систему критериев оценки эффективности муниципальных служащих.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    В конечном итоге: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повысить качество оказываемых услуг для улучшения уровня жизни населения сельского поселения;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- повысить уровень профессионализма в применении компьютерных средств для развития коммуникативных навыков решения управленческих проблем муниципального уровня.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240498" w:rsidRPr="00240498" w:rsidRDefault="00240498" w:rsidP="0024049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color w:val="3B2D36"/>
          <w:sz w:val="20"/>
          <w:szCs w:val="20"/>
          <w:lang w:eastAsia="ru-RU"/>
        </w:rPr>
      </w:pPr>
      <w:r w:rsidRPr="00240498">
        <w:rPr>
          <w:rFonts w:ascii="Tahoma" w:eastAsia="Times New Roman" w:hAnsi="Tahoma" w:cs="Tahoma"/>
          <w:color w:val="3B2D36"/>
          <w:sz w:val="20"/>
          <w:szCs w:val="20"/>
          <w:lang w:eastAsia="ru-RU"/>
        </w:rPr>
        <w:t> </w:t>
      </w:r>
    </w:p>
    <w:p w:rsidR="0063371F" w:rsidRDefault="0063371F"/>
    <w:sectPr w:rsidR="0063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62B"/>
    <w:multiLevelType w:val="multilevel"/>
    <w:tmpl w:val="3026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31D9"/>
    <w:multiLevelType w:val="multilevel"/>
    <w:tmpl w:val="3A2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73499"/>
    <w:multiLevelType w:val="multilevel"/>
    <w:tmpl w:val="3A56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A4061E"/>
    <w:multiLevelType w:val="multilevel"/>
    <w:tmpl w:val="A15E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813A0"/>
    <w:multiLevelType w:val="multilevel"/>
    <w:tmpl w:val="3E4C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D65D62"/>
    <w:multiLevelType w:val="multilevel"/>
    <w:tmpl w:val="6D64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55D9"/>
    <w:multiLevelType w:val="multilevel"/>
    <w:tmpl w:val="388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402586"/>
    <w:multiLevelType w:val="multilevel"/>
    <w:tmpl w:val="7A42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14729"/>
    <w:multiLevelType w:val="multilevel"/>
    <w:tmpl w:val="4716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3F50F5"/>
    <w:multiLevelType w:val="multilevel"/>
    <w:tmpl w:val="0BD40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0862F7"/>
    <w:multiLevelType w:val="multilevel"/>
    <w:tmpl w:val="B60EC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98"/>
    <w:rsid w:val="0002561F"/>
    <w:rsid w:val="0012461A"/>
    <w:rsid w:val="001323CC"/>
    <w:rsid w:val="00240498"/>
    <w:rsid w:val="00295135"/>
    <w:rsid w:val="00345815"/>
    <w:rsid w:val="003867C9"/>
    <w:rsid w:val="003E5199"/>
    <w:rsid w:val="00411824"/>
    <w:rsid w:val="00485E79"/>
    <w:rsid w:val="004C7211"/>
    <w:rsid w:val="00541C2D"/>
    <w:rsid w:val="00560129"/>
    <w:rsid w:val="0063371F"/>
    <w:rsid w:val="00652294"/>
    <w:rsid w:val="00742EB4"/>
    <w:rsid w:val="009E3279"/>
    <w:rsid w:val="00A72E82"/>
    <w:rsid w:val="00AA67AF"/>
    <w:rsid w:val="00B078B1"/>
    <w:rsid w:val="00B4727F"/>
    <w:rsid w:val="00B82201"/>
    <w:rsid w:val="00BC7D1B"/>
    <w:rsid w:val="00CA0065"/>
    <w:rsid w:val="00EC3861"/>
    <w:rsid w:val="00F13247"/>
    <w:rsid w:val="00FE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2022-11-28T05:56:00Z</cp:lastPrinted>
  <dcterms:created xsi:type="dcterms:W3CDTF">2016-04-18T13:43:00Z</dcterms:created>
  <dcterms:modified xsi:type="dcterms:W3CDTF">2022-11-28T05:57:00Z</dcterms:modified>
</cp:coreProperties>
</file>